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EF69" w14:textId="77777777" w:rsidR="003A01D0" w:rsidRPr="00306E8F" w:rsidRDefault="00FE5A35" w:rsidP="00FE5A35">
      <w:pPr>
        <w:pStyle w:val="ac"/>
      </w:pPr>
      <w:r>
        <w:rPr>
          <w:rFonts w:hint="eastAsia"/>
        </w:rPr>
        <w:t>病理</w:t>
      </w:r>
      <w:r w:rsidR="00321780" w:rsidRPr="00306E8F">
        <w:rPr>
          <w:rFonts w:hint="eastAsia"/>
        </w:rPr>
        <w:t>検体</w:t>
      </w:r>
      <w:r w:rsidR="0092360E">
        <w:rPr>
          <w:rFonts w:hint="eastAsia"/>
        </w:rPr>
        <w:t>・</w:t>
      </w:r>
      <w:r>
        <w:rPr>
          <w:rFonts w:hint="eastAsia"/>
        </w:rPr>
        <w:t>品質</w:t>
      </w:r>
      <w:r w:rsidR="004D224A">
        <w:rPr>
          <w:rFonts w:hint="eastAsia"/>
        </w:rPr>
        <w:t>情報提供</w:t>
      </w:r>
      <w:r w:rsidR="00321780" w:rsidRPr="00306E8F">
        <w:rPr>
          <w:rFonts w:hint="eastAsia"/>
        </w:rPr>
        <w:t>依頼票</w:t>
      </w:r>
      <w:r w:rsidR="00C640E5">
        <w:rPr>
          <w:rFonts w:hint="eastAsia"/>
        </w:rPr>
        <w:t>（宮城県立がんセンター）</w:t>
      </w:r>
    </w:p>
    <w:tbl>
      <w:tblPr>
        <w:tblStyle w:val="a4"/>
        <w:tblpPr w:leftFromText="142" w:rightFromText="142" w:vertAnchor="text" w:horzAnchor="margin" w:tblpY="248"/>
        <w:tblW w:w="5000" w:type="pct"/>
        <w:tblLook w:val="04A0" w:firstRow="1" w:lastRow="0" w:firstColumn="1" w:lastColumn="0" w:noHBand="0" w:noVBand="1"/>
      </w:tblPr>
      <w:tblGrid>
        <w:gridCol w:w="1060"/>
        <w:gridCol w:w="3660"/>
        <w:gridCol w:w="1215"/>
        <w:gridCol w:w="4521"/>
      </w:tblGrid>
      <w:tr w:rsidR="009359E5" w:rsidRPr="00306E8F" w14:paraId="4FCAED68" w14:textId="77777777" w:rsidTr="00480A22">
        <w:trPr>
          <w:trHeight w:val="567"/>
        </w:trPr>
        <w:tc>
          <w:tcPr>
            <w:tcW w:w="507" w:type="pct"/>
            <w:vAlign w:val="center"/>
          </w:tcPr>
          <w:p w14:paraId="30417C64" w14:textId="77777777" w:rsidR="009359E5" w:rsidRPr="00306E8F" w:rsidRDefault="009359E5" w:rsidP="009359E5">
            <w:pPr>
              <w:snapToGrid w:val="0"/>
              <w:jc w:val="center"/>
              <w:rPr>
                <w:rFonts w:eastAsiaTheme="minorHAnsi"/>
              </w:rPr>
            </w:pPr>
            <w:r w:rsidRPr="00306E8F">
              <w:rPr>
                <w:rFonts w:eastAsiaTheme="minorHAnsi" w:hint="eastAsia"/>
              </w:rPr>
              <w:t>病院名</w:t>
            </w:r>
          </w:p>
        </w:tc>
        <w:tc>
          <w:tcPr>
            <w:tcW w:w="1750" w:type="pct"/>
            <w:vAlign w:val="center"/>
          </w:tcPr>
          <w:p w14:paraId="5B4DDBDF" w14:textId="77777777" w:rsidR="009359E5" w:rsidRPr="00306E8F" w:rsidRDefault="009359E5" w:rsidP="009359E5">
            <w:pPr>
              <w:snapToGrid w:val="0"/>
              <w:rPr>
                <w:rFonts w:eastAsiaTheme="minorHAnsi"/>
              </w:rPr>
            </w:pPr>
          </w:p>
        </w:tc>
        <w:tc>
          <w:tcPr>
            <w:tcW w:w="581" w:type="pct"/>
            <w:vAlign w:val="center"/>
          </w:tcPr>
          <w:p w14:paraId="54F8E828" w14:textId="77777777" w:rsidR="009359E5" w:rsidRPr="00306E8F" w:rsidRDefault="009359E5" w:rsidP="004A6C53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担当医</w:t>
            </w:r>
          </w:p>
        </w:tc>
        <w:tc>
          <w:tcPr>
            <w:tcW w:w="2162" w:type="pct"/>
            <w:vAlign w:val="center"/>
          </w:tcPr>
          <w:p w14:paraId="6BEF20D1" w14:textId="77777777" w:rsidR="009359E5" w:rsidRPr="00306E8F" w:rsidRDefault="009359E5" w:rsidP="009359E5">
            <w:pPr>
              <w:snapToGrid w:val="0"/>
              <w:rPr>
                <w:rFonts w:eastAsiaTheme="minorHAnsi"/>
              </w:rPr>
            </w:pPr>
          </w:p>
        </w:tc>
      </w:tr>
      <w:tr w:rsidR="00C640E5" w:rsidRPr="00306E8F" w14:paraId="6854C251" w14:textId="77777777" w:rsidTr="00480A22">
        <w:trPr>
          <w:trHeight w:val="567"/>
        </w:trPr>
        <w:tc>
          <w:tcPr>
            <w:tcW w:w="507" w:type="pct"/>
            <w:vAlign w:val="center"/>
          </w:tcPr>
          <w:p w14:paraId="370295CF" w14:textId="77777777" w:rsidR="00C640E5" w:rsidRPr="00306E8F" w:rsidRDefault="00C640E5" w:rsidP="00480A22">
            <w:pPr>
              <w:snapToGrid w:val="0"/>
              <w:jc w:val="center"/>
              <w:rPr>
                <w:rFonts w:eastAsiaTheme="minorHAnsi"/>
              </w:rPr>
            </w:pPr>
            <w:r w:rsidRPr="00306E8F">
              <w:rPr>
                <w:rFonts w:eastAsiaTheme="minorHAnsi" w:hint="eastAsia"/>
              </w:rPr>
              <w:t>依頼日</w:t>
            </w:r>
          </w:p>
        </w:tc>
        <w:tc>
          <w:tcPr>
            <w:tcW w:w="1750" w:type="pct"/>
            <w:vAlign w:val="center"/>
          </w:tcPr>
          <w:p w14:paraId="7939F6AB" w14:textId="77777777" w:rsidR="00C640E5" w:rsidRPr="00306E8F" w:rsidRDefault="004A6C53" w:rsidP="00480A22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年　　　月　　　日</w:t>
            </w:r>
          </w:p>
        </w:tc>
        <w:tc>
          <w:tcPr>
            <w:tcW w:w="581" w:type="pct"/>
            <w:vAlign w:val="center"/>
          </w:tcPr>
          <w:p w14:paraId="3FB90179" w14:textId="77777777" w:rsidR="00C640E5" w:rsidRPr="00306E8F" w:rsidRDefault="00C640E5" w:rsidP="004A6C53">
            <w:pPr>
              <w:snapToGrid w:val="0"/>
              <w:jc w:val="center"/>
              <w:rPr>
                <w:rFonts w:eastAsiaTheme="minorHAnsi"/>
              </w:rPr>
            </w:pPr>
            <w:r w:rsidRPr="00306E8F">
              <w:rPr>
                <w:rFonts w:eastAsiaTheme="minorHAnsi" w:hint="eastAsia"/>
              </w:rPr>
              <w:t>患者氏名</w:t>
            </w:r>
          </w:p>
        </w:tc>
        <w:tc>
          <w:tcPr>
            <w:tcW w:w="2162" w:type="pct"/>
            <w:vAlign w:val="center"/>
          </w:tcPr>
          <w:p w14:paraId="377A4278" w14:textId="77777777" w:rsidR="00C640E5" w:rsidRPr="00306E8F" w:rsidRDefault="004A6C53" w:rsidP="00480A22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　　　　　　　　　　男・女</w:t>
            </w:r>
          </w:p>
        </w:tc>
      </w:tr>
      <w:tr w:rsidR="009359E5" w:rsidRPr="00306E8F" w14:paraId="6ABFC623" w14:textId="77777777" w:rsidTr="009359E5">
        <w:trPr>
          <w:trHeight w:val="567"/>
        </w:trPr>
        <w:tc>
          <w:tcPr>
            <w:tcW w:w="507" w:type="pct"/>
            <w:vAlign w:val="center"/>
          </w:tcPr>
          <w:p w14:paraId="16AF9DA2" w14:textId="77777777" w:rsidR="009359E5" w:rsidRPr="00306E8F" w:rsidRDefault="009359E5" w:rsidP="00480A22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診断名</w:t>
            </w:r>
          </w:p>
        </w:tc>
        <w:tc>
          <w:tcPr>
            <w:tcW w:w="1750" w:type="pct"/>
            <w:vAlign w:val="center"/>
          </w:tcPr>
          <w:p w14:paraId="6A3EFB28" w14:textId="77777777" w:rsidR="009359E5" w:rsidRPr="00306E8F" w:rsidRDefault="009359E5" w:rsidP="00480A22">
            <w:pPr>
              <w:snapToGrid w:val="0"/>
              <w:rPr>
                <w:rFonts w:eastAsiaTheme="minorHAnsi"/>
              </w:rPr>
            </w:pPr>
          </w:p>
        </w:tc>
        <w:tc>
          <w:tcPr>
            <w:tcW w:w="581" w:type="pct"/>
            <w:vAlign w:val="center"/>
          </w:tcPr>
          <w:p w14:paraId="0D362D4A" w14:textId="77777777" w:rsidR="009359E5" w:rsidRPr="00306E8F" w:rsidRDefault="009359E5" w:rsidP="004A6C53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貴院ID</w:t>
            </w:r>
          </w:p>
        </w:tc>
        <w:tc>
          <w:tcPr>
            <w:tcW w:w="2162" w:type="pct"/>
            <w:vAlign w:val="center"/>
          </w:tcPr>
          <w:p w14:paraId="727417BE" w14:textId="77777777" w:rsidR="009359E5" w:rsidRPr="00306E8F" w:rsidRDefault="009359E5" w:rsidP="004A6C53">
            <w:pPr>
              <w:snapToGrid w:val="0"/>
              <w:jc w:val="left"/>
              <w:rPr>
                <w:rFonts w:eastAsiaTheme="minorHAnsi"/>
              </w:rPr>
            </w:pPr>
          </w:p>
        </w:tc>
      </w:tr>
    </w:tbl>
    <w:p w14:paraId="5A211F21" w14:textId="4ED8CAE1" w:rsidR="00480A22" w:rsidRPr="00FE5A35" w:rsidRDefault="00C640E5" w:rsidP="003A1374">
      <w:pPr>
        <w:snapToGrid w:val="0"/>
        <w:spacing w:before="240"/>
        <w:rPr>
          <w:rFonts w:eastAsiaTheme="minorHAnsi"/>
          <w:sz w:val="28"/>
        </w:rPr>
      </w:pPr>
      <w:r w:rsidRPr="00FE5A35">
        <w:rPr>
          <w:rFonts w:eastAsiaTheme="minorHAnsi" w:hint="eastAsia"/>
          <w:sz w:val="28"/>
        </w:rPr>
        <w:t>貴院の患者</w:t>
      </w:r>
      <w:r w:rsidR="00F95BED" w:rsidRPr="00FE5A35">
        <w:rPr>
          <w:rFonts w:eastAsiaTheme="minorHAnsi" w:hint="eastAsia"/>
          <w:sz w:val="28"/>
        </w:rPr>
        <w:t>様</w:t>
      </w:r>
      <w:r w:rsidRPr="00FE5A35">
        <w:rPr>
          <w:rFonts w:eastAsiaTheme="minorHAnsi" w:hint="eastAsia"/>
          <w:sz w:val="28"/>
        </w:rPr>
        <w:t>が病理組織標本による</w:t>
      </w:r>
      <w:r w:rsidR="00FE5A35" w:rsidRPr="00FE5A35">
        <w:rPr>
          <w:rFonts w:eastAsiaTheme="minorHAnsi" w:hint="eastAsia"/>
          <w:sz w:val="28"/>
        </w:rPr>
        <w:t>がん遺伝子パネル検査</w:t>
      </w:r>
      <w:r w:rsidRPr="00FE5A35">
        <w:rPr>
          <w:rFonts w:eastAsiaTheme="minorHAnsi" w:hint="eastAsia"/>
          <w:sz w:val="28"/>
        </w:rPr>
        <w:t>を</w:t>
      </w:r>
      <w:r w:rsidR="00321780" w:rsidRPr="00FE5A35">
        <w:rPr>
          <w:rFonts w:eastAsiaTheme="minorHAnsi" w:hint="eastAsia"/>
          <w:sz w:val="28"/>
        </w:rPr>
        <w:t>希望</w:t>
      </w:r>
      <w:r w:rsidR="004A0113" w:rsidRPr="00FE5A35">
        <w:rPr>
          <w:rFonts w:eastAsiaTheme="minorHAnsi" w:hint="eastAsia"/>
          <w:sz w:val="28"/>
        </w:rPr>
        <w:t>され</w:t>
      </w:r>
      <w:r w:rsidR="00321780" w:rsidRPr="00FE5A35">
        <w:rPr>
          <w:rFonts w:eastAsiaTheme="minorHAnsi" w:hint="eastAsia"/>
          <w:sz w:val="28"/>
        </w:rPr>
        <w:t>ております。</w:t>
      </w:r>
      <w:r w:rsidR="00FE5A35">
        <w:rPr>
          <w:rFonts w:eastAsiaTheme="minorHAnsi" w:hint="eastAsia"/>
          <w:sz w:val="28"/>
        </w:rPr>
        <w:t>パネル検査の実施に際し、</w:t>
      </w:r>
      <w:r w:rsidR="004D224A" w:rsidRPr="00FE5A35">
        <w:rPr>
          <w:rFonts w:eastAsiaTheme="minorHAnsi" w:hint="eastAsia"/>
          <w:sz w:val="28"/>
        </w:rPr>
        <w:t>検体の状態を確認し、</w:t>
      </w:r>
      <w:r w:rsidR="00FE5A35">
        <w:rPr>
          <w:rFonts w:eastAsiaTheme="minorHAnsi" w:hint="eastAsia"/>
          <w:sz w:val="28"/>
        </w:rPr>
        <w:t>適切なブロックの選択をさせていただきます。</w:t>
      </w:r>
      <w:r w:rsidR="00480A22" w:rsidRPr="00FE5A35">
        <w:rPr>
          <w:rFonts w:eastAsiaTheme="minorHAnsi"/>
          <w:sz w:val="28"/>
        </w:rPr>
        <w:t>病理診断書のコピー</w:t>
      </w:r>
      <w:r w:rsidR="004A0113" w:rsidRPr="00FE5A35">
        <w:rPr>
          <w:rFonts w:eastAsiaTheme="minorHAnsi" w:hint="eastAsia"/>
          <w:sz w:val="28"/>
        </w:rPr>
        <w:t>と</w:t>
      </w:r>
      <w:r w:rsidR="00FE5A35" w:rsidRPr="00FE5A35">
        <w:rPr>
          <w:rFonts w:eastAsiaTheme="minorHAnsi" w:hint="eastAsia"/>
          <w:sz w:val="28"/>
        </w:rPr>
        <w:t>ヘマトキシリン・エオシン染色の</w:t>
      </w:r>
      <w:r w:rsidR="00D21F24">
        <w:rPr>
          <w:rFonts w:eastAsiaTheme="minorHAnsi" w:hint="eastAsia"/>
          <w:sz w:val="28"/>
        </w:rPr>
        <w:t>スライド</w:t>
      </w:r>
      <w:r w:rsidR="00FE5A35" w:rsidRPr="00FE5A35">
        <w:rPr>
          <w:rFonts w:eastAsiaTheme="minorHAnsi" w:hint="eastAsia"/>
          <w:sz w:val="28"/>
        </w:rPr>
        <w:t>２種類（腫瘍含有率の高い２種類のブロックから）</w:t>
      </w:r>
      <w:r w:rsidR="00480A22" w:rsidRPr="00FE5A35">
        <w:rPr>
          <w:rFonts w:eastAsiaTheme="minorHAnsi"/>
          <w:sz w:val="28"/>
        </w:rPr>
        <w:t>のご提出をお願いいたします。</w:t>
      </w:r>
      <w:r w:rsidR="00DE6245" w:rsidRPr="00DE6245">
        <w:rPr>
          <w:rFonts w:eastAsiaTheme="minorHAnsi" w:hint="eastAsia"/>
          <w:sz w:val="28"/>
          <w:u w:val="single"/>
        </w:rPr>
        <w:t>酸脱灰</w:t>
      </w:r>
      <w:r w:rsidR="00DE6245">
        <w:rPr>
          <w:rFonts w:eastAsiaTheme="minorHAnsi" w:hint="eastAsia"/>
          <w:sz w:val="28"/>
          <w:u w:val="single"/>
        </w:rPr>
        <w:t>標本など既存標本が</w:t>
      </w:r>
      <w:bookmarkStart w:id="0" w:name="_GoBack"/>
      <w:bookmarkEnd w:id="0"/>
      <w:r w:rsidR="00A2044A" w:rsidRPr="00FE5A35">
        <w:rPr>
          <w:rFonts w:eastAsiaTheme="minorHAnsi" w:hint="eastAsia"/>
          <w:sz w:val="28"/>
          <w:u w:val="single"/>
        </w:rPr>
        <w:t>解析に適さない場合は、</w:t>
      </w:r>
      <w:r w:rsidR="00FE5A35">
        <w:rPr>
          <w:rFonts w:eastAsiaTheme="minorHAnsi" w:hint="eastAsia"/>
          <w:sz w:val="28"/>
          <w:u w:val="single"/>
        </w:rPr>
        <w:t>パネル検査に際し</w:t>
      </w:r>
      <w:r w:rsidR="009D0236" w:rsidRPr="00FE5A35">
        <w:rPr>
          <w:rFonts w:eastAsiaTheme="minorHAnsi" w:hint="eastAsia"/>
          <w:sz w:val="28"/>
          <w:u w:val="single"/>
        </w:rPr>
        <w:t>腫瘍の</w:t>
      </w:r>
      <w:r w:rsidR="006F092B" w:rsidRPr="00FE5A35">
        <w:rPr>
          <w:rFonts w:eastAsiaTheme="minorHAnsi" w:hint="eastAsia"/>
          <w:sz w:val="28"/>
          <w:u w:val="single"/>
        </w:rPr>
        <w:t>摘出生検を</w:t>
      </w:r>
      <w:r w:rsidR="00E20E12" w:rsidRPr="00FE5A35">
        <w:rPr>
          <w:rFonts w:eastAsiaTheme="minorHAnsi" w:hint="eastAsia"/>
          <w:sz w:val="28"/>
          <w:u w:val="single"/>
        </w:rPr>
        <w:t>行い</w:t>
      </w:r>
      <w:r w:rsidR="00A2044A" w:rsidRPr="00FE5A35">
        <w:rPr>
          <w:rFonts w:eastAsiaTheme="minorHAnsi" w:hint="eastAsia"/>
          <w:sz w:val="28"/>
          <w:u w:val="single"/>
        </w:rPr>
        <w:t>検体</w:t>
      </w:r>
      <w:r w:rsidR="004A0113" w:rsidRPr="00FE5A35">
        <w:rPr>
          <w:rFonts w:eastAsiaTheme="minorHAnsi" w:hint="eastAsia"/>
          <w:sz w:val="28"/>
          <w:u w:val="single"/>
        </w:rPr>
        <w:t>の</w:t>
      </w:r>
      <w:r w:rsidR="00A2044A" w:rsidRPr="00FE5A35">
        <w:rPr>
          <w:rFonts w:eastAsiaTheme="minorHAnsi" w:hint="eastAsia"/>
          <w:sz w:val="28"/>
          <w:u w:val="single"/>
        </w:rPr>
        <w:t>提出</w:t>
      </w:r>
      <w:r w:rsidR="004A0113" w:rsidRPr="00FE5A35">
        <w:rPr>
          <w:rFonts w:eastAsiaTheme="minorHAnsi" w:hint="eastAsia"/>
          <w:sz w:val="28"/>
          <w:u w:val="single"/>
        </w:rPr>
        <w:t>を</w:t>
      </w:r>
      <w:r w:rsidR="00E20E12" w:rsidRPr="00FE5A35">
        <w:rPr>
          <w:rFonts w:eastAsiaTheme="minorHAnsi" w:hint="eastAsia"/>
          <w:sz w:val="28"/>
          <w:u w:val="single"/>
        </w:rPr>
        <w:t>お願い</w:t>
      </w:r>
      <w:r w:rsidR="004D224A" w:rsidRPr="00FE5A35">
        <w:rPr>
          <w:rFonts w:eastAsiaTheme="minorHAnsi" w:hint="eastAsia"/>
          <w:sz w:val="28"/>
          <w:u w:val="single"/>
        </w:rPr>
        <w:t>することもあります。</w:t>
      </w:r>
    </w:p>
    <w:p w14:paraId="43B41CD7" w14:textId="77777777" w:rsidR="00F27A88" w:rsidRPr="00FE5A35" w:rsidRDefault="00DA5F73" w:rsidP="00F27A88">
      <w:pPr>
        <w:rPr>
          <w:b/>
          <w:sz w:val="28"/>
        </w:rPr>
      </w:pPr>
      <w:r w:rsidRPr="00FE5A35">
        <w:rPr>
          <w:rFonts w:hint="eastAsia"/>
          <w:b/>
          <w:sz w:val="28"/>
        </w:rPr>
        <w:t>提出いただくもの</w:t>
      </w:r>
    </w:p>
    <w:p w14:paraId="6FC33480" w14:textId="77777777" w:rsidR="00480A22" w:rsidRPr="00FE5A35" w:rsidRDefault="00F27A88" w:rsidP="003A1374">
      <w:pPr>
        <w:ind w:firstLineChars="100" w:firstLine="280"/>
        <w:rPr>
          <w:sz w:val="28"/>
        </w:rPr>
      </w:pPr>
      <w:r w:rsidRPr="00FE5A35">
        <w:rPr>
          <w:rFonts w:hint="eastAsia"/>
          <w:sz w:val="28"/>
        </w:rPr>
        <w:t>□</w:t>
      </w:r>
      <w:r w:rsidR="00480A22" w:rsidRPr="00FE5A35">
        <w:rPr>
          <w:rFonts w:hint="eastAsia"/>
          <w:sz w:val="28"/>
        </w:rPr>
        <w:t>病理診断書のコピー</w:t>
      </w:r>
    </w:p>
    <w:p w14:paraId="2EC20EE2" w14:textId="6A5B21E5" w:rsidR="00F27A88" w:rsidRDefault="00F27A88" w:rsidP="00FE5A35">
      <w:pPr>
        <w:ind w:firstLineChars="100" w:firstLine="280"/>
        <w:rPr>
          <w:sz w:val="28"/>
        </w:rPr>
      </w:pPr>
      <w:r w:rsidRPr="00FE5A35">
        <w:rPr>
          <w:rFonts w:hint="eastAsia"/>
          <w:sz w:val="28"/>
        </w:rPr>
        <w:t>□</w:t>
      </w:r>
      <w:r w:rsidR="00FE5A35" w:rsidRPr="00FE5A35">
        <w:rPr>
          <w:rFonts w:hint="eastAsia"/>
          <w:sz w:val="28"/>
        </w:rPr>
        <w:t>ヘマトキシリン・エオシン染色の</w:t>
      </w:r>
      <w:r w:rsidR="00D21F24">
        <w:rPr>
          <w:rFonts w:hint="eastAsia"/>
          <w:sz w:val="28"/>
        </w:rPr>
        <w:t>スライド２種</w:t>
      </w:r>
      <w:r w:rsidR="0092360E">
        <w:rPr>
          <w:rFonts w:hint="eastAsia"/>
          <w:sz w:val="28"/>
        </w:rPr>
        <w:t>（ブロック番号</w:t>
      </w:r>
      <w:r w:rsidR="00D21F24">
        <w:rPr>
          <w:rFonts w:hint="eastAsia"/>
          <w:sz w:val="28"/>
        </w:rPr>
        <w:t>記載のこと</w:t>
      </w:r>
      <w:r w:rsidR="0092360E">
        <w:rPr>
          <w:rFonts w:hint="eastAsia"/>
          <w:sz w:val="28"/>
        </w:rPr>
        <w:t>）</w:t>
      </w:r>
    </w:p>
    <w:p w14:paraId="45304E3E" w14:textId="53C0E785" w:rsidR="00195ED5" w:rsidRPr="00FE5A35" w:rsidRDefault="00195ED5" w:rsidP="00FE5A35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□病理検体・品質情報提供依頼票（この用紙）</w:t>
      </w:r>
    </w:p>
    <w:p w14:paraId="65C1BBA8" w14:textId="5CDF1258" w:rsidR="00D22C0B" w:rsidRPr="008253A5" w:rsidRDefault="00D22C0B" w:rsidP="003A1374">
      <w:pPr>
        <w:rPr>
          <w:b/>
          <w:sz w:val="24"/>
        </w:rPr>
      </w:pPr>
      <w:r w:rsidRPr="00FE5A35">
        <w:rPr>
          <w:rFonts w:hint="eastAsia"/>
          <w:b/>
          <w:sz w:val="24"/>
        </w:rPr>
        <w:t>ホルマリン</w:t>
      </w:r>
      <w:r w:rsidR="003A1374" w:rsidRPr="00FE5A35">
        <w:rPr>
          <w:rFonts w:hint="eastAsia"/>
          <w:b/>
          <w:sz w:val="24"/>
        </w:rPr>
        <w:t>による</w:t>
      </w:r>
      <w:r w:rsidR="00195ED5">
        <w:rPr>
          <w:rFonts w:hint="eastAsia"/>
          <w:b/>
          <w:sz w:val="24"/>
        </w:rPr>
        <w:t>固定条件について</w:t>
      </w:r>
      <w:r w:rsidR="008253A5">
        <w:rPr>
          <w:rFonts w:hint="eastAsia"/>
          <w:b/>
          <w:sz w:val="24"/>
        </w:rPr>
        <w:t>チェックの上、上記と一緒にご返送ください。</w:t>
      </w:r>
    </w:p>
    <w:p w14:paraId="544907C7" w14:textId="77777777" w:rsidR="00F4439F" w:rsidRPr="00FE5A35" w:rsidRDefault="00F4439F" w:rsidP="003A1374">
      <w:pPr>
        <w:rPr>
          <w:b/>
          <w:sz w:val="24"/>
        </w:rPr>
        <w:sectPr w:rsidR="00F4439F" w:rsidRPr="00FE5A35" w:rsidSect="003A1374">
          <w:type w:val="continuous"/>
          <w:pgSz w:w="11906" w:h="16838"/>
          <w:pgMar w:top="720" w:right="720" w:bottom="720" w:left="720" w:header="284" w:footer="284" w:gutter="0"/>
          <w:cols w:space="425"/>
          <w:docGrid w:type="lines" w:linePitch="360"/>
        </w:sectPr>
      </w:pPr>
    </w:p>
    <w:p w14:paraId="10BC3EC7" w14:textId="77777777" w:rsidR="00D22C0B" w:rsidRPr="00FE5A35" w:rsidRDefault="00D22C0B" w:rsidP="00A12C31">
      <w:pPr>
        <w:snapToGrid w:val="0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１）ホルマリン固定時間</w:t>
      </w:r>
    </w:p>
    <w:p w14:paraId="20C117D6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="00B64FBF" w:rsidRPr="00FE5A35">
        <w:rPr>
          <w:rFonts w:eastAsiaTheme="minorHAnsi" w:hint="eastAsia"/>
          <w:sz w:val="24"/>
        </w:rPr>
        <w:t>2</w:t>
      </w:r>
      <w:r w:rsidRPr="00FE5A35">
        <w:rPr>
          <w:rFonts w:eastAsiaTheme="minorHAnsi" w:hint="eastAsia"/>
          <w:sz w:val="24"/>
        </w:rPr>
        <w:t>日以内</w:t>
      </w:r>
    </w:p>
    <w:p w14:paraId="2ABC216B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="00B64FBF" w:rsidRPr="00FE5A35">
        <w:rPr>
          <w:rFonts w:eastAsiaTheme="minorHAnsi" w:hint="eastAsia"/>
          <w:sz w:val="24"/>
        </w:rPr>
        <w:t>3日以内</w:t>
      </w:r>
    </w:p>
    <w:p w14:paraId="0E5AD3F3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="00E04EF4" w:rsidRPr="00FE5A35">
        <w:rPr>
          <w:rFonts w:eastAsiaTheme="minorHAnsi"/>
          <w:sz w:val="24"/>
        </w:rPr>
        <w:t>1</w:t>
      </w:r>
      <w:r w:rsidR="00B64FBF" w:rsidRPr="00FE5A35">
        <w:rPr>
          <w:rFonts w:eastAsiaTheme="minorHAnsi" w:hint="eastAsia"/>
          <w:sz w:val="24"/>
        </w:rPr>
        <w:t>週間</w:t>
      </w:r>
      <w:r w:rsidRPr="00FE5A35">
        <w:rPr>
          <w:rFonts w:eastAsiaTheme="minorHAnsi" w:hint="eastAsia"/>
          <w:sz w:val="24"/>
        </w:rPr>
        <w:t>以内</w:t>
      </w:r>
    </w:p>
    <w:p w14:paraId="4D81CF18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それ以上</w:t>
      </w:r>
    </w:p>
    <w:p w14:paraId="07F29FF1" w14:textId="77777777" w:rsidR="00D22C0B" w:rsidRPr="00FE5A35" w:rsidRDefault="00FE5A35" w:rsidP="00A12C31">
      <w:pPr>
        <w:snapToGrid w:val="0"/>
        <w:rPr>
          <w:rFonts w:eastAsiaTheme="minorHAnsi"/>
          <w:sz w:val="24"/>
        </w:rPr>
      </w:pPr>
      <w:r w:rsidRPr="00FE5A35"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BEED" wp14:editId="5DD138A0">
                <wp:simplePos x="0" y="0"/>
                <wp:positionH relativeFrom="column">
                  <wp:posOffset>-361951</wp:posOffset>
                </wp:positionH>
                <wp:positionV relativeFrom="paragraph">
                  <wp:posOffset>146685</wp:posOffset>
                </wp:positionV>
                <wp:extent cx="6943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7A36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1.55pt" to="51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v85QEAAAMEAAAOAAAAZHJzL2Uyb0RvYy54bWysU81uEzEQviPxDpbvzW5SKHSVTQ+tygVB&#10;BPQBXO84a8l/sk12cw1nXgAeggOVOPIwOfQ1GHuTTQVICMTFu2PP9818n8fzi14rsgYfpDU1nU5K&#10;SsBw20izqunNu+uT55SEyEzDlDVQ0w0EerF4/GjeuQpmtrWqAU+QxISqczVtY3RVUQTegmZhYh0Y&#10;PBTWaxYx9Kui8axDdq2KWVmeFZ31jfOWQwi4ezUc0kXmFwJ4fC1EgEhUTbG3mFef19u0Fos5q1ae&#10;uVbyfRvsH7rQTBosOlJdscjIey9/odKSexusiBNudWGFkByyBlQzLX9S87ZlDrIWNCe40abw/2j5&#10;q/XSE9ng3VFimMYruv98d//t0277dffh4277Zbf9TqbJp86FCtMvzdLvo+CWPonuhdfpi3JIn73d&#10;jN5CHwnHzbPzJ6fPZk8p4Yez4gh0PsQXYDVJPzVV0iTZrGLrlyFiMUw9pKRtZdIarJLNtVQqB2lg&#10;4FJ5smZ41bHPLSPuQRZGCVkkIUPr+S9uFAysb0CgFdjsNFfPQ3jkZJyDiQdeZTA7wQR2MALLPwP3&#10;+QkKeUD/BjwicmVr4gjW0lj/u+pHK8SQf3Bg0J0suLXNJl9qtgYnLTu+fxVplB/GGX58u4sfAAAA&#10;//8DAFBLAwQUAAYACAAAACEAvSGMuuAAAAAKAQAADwAAAGRycy9kb3ducmV2LnhtbEyPwWrDMBBE&#10;74X8g9hALiWRE2O3uJZDMOTSQ6FxCT0q1sYytVbGUmLn76vQQ3OcnWH2Tb6dTMeuOLjWkoD1KgKG&#10;VFvVUiPgq9ovX4E5L0nJzhIKuKGDbTF7ymWm7EifeD34hoUScpkUoL3vM85drdFIt7I9UvDOdjDS&#10;Bzk0XA1yDOWm45soSrmRLYUPWvZYaqx/Dhcj4Lt5jvfHiqqx9B/nVE+343tSCrGYT7s3YB4n/x+G&#10;O35AhyIwneyFlGOdgGXyErZ4AZt4DeweiOI0AXb6u/Ai548Til8AAAD//wMAUEsBAi0AFAAGAAgA&#10;AAAhALaDOJL+AAAA4QEAABMAAAAAAAAAAAAAAAAAAAAAAFtDb250ZW50X1R5cGVzXS54bWxQSwEC&#10;LQAUAAYACAAAACEAOP0h/9YAAACUAQAACwAAAAAAAAAAAAAAAAAvAQAAX3JlbHMvLnJlbHNQSwEC&#10;LQAUAAYACAAAACEA8/Fb/OUBAAADBAAADgAAAAAAAAAAAAAAAAAuAgAAZHJzL2Uyb0RvYy54bWxQ&#10;SwECLQAUAAYACAAAACEAvSGMuu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D22C0B" w:rsidRPr="00FE5A35">
        <w:rPr>
          <w:rFonts w:eastAsiaTheme="minorHAnsi"/>
          <w:sz w:val="24"/>
        </w:rPr>
        <w:br w:type="column"/>
      </w:r>
      <w:r w:rsidR="00D22C0B" w:rsidRPr="00FE5A35">
        <w:rPr>
          <w:rFonts w:eastAsiaTheme="minorHAnsi" w:hint="eastAsia"/>
          <w:sz w:val="24"/>
        </w:rPr>
        <w:t>2）ホルマリン濃度</w:t>
      </w:r>
    </w:p>
    <w:p w14:paraId="01EE9A53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10</w:t>
      </w:r>
      <w:r w:rsidRPr="00FE5A35">
        <w:rPr>
          <w:rFonts w:eastAsiaTheme="minorHAnsi" w:hint="eastAsia"/>
          <w:sz w:val="24"/>
        </w:rPr>
        <w:t>%</w:t>
      </w:r>
    </w:p>
    <w:p w14:paraId="39A3175A" w14:textId="77777777" w:rsidR="00E04EF4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15％</w:t>
      </w:r>
    </w:p>
    <w:p w14:paraId="40C3B030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20％</w:t>
      </w:r>
    </w:p>
    <w:p w14:paraId="2E4AFFC6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それ以上</w:t>
      </w:r>
    </w:p>
    <w:p w14:paraId="0E431CB5" w14:textId="77777777" w:rsidR="00D22C0B" w:rsidRPr="00FE5A35" w:rsidRDefault="00D22C0B" w:rsidP="00A12C31">
      <w:pPr>
        <w:snapToGrid w:val="0"/>
        <w:rPr>
          <w:rFonts w:eastAsiaTheme="minorHAnsi"/>
          <w:sz w:val="24"/>
        </w:rPr>
      </w:pPr>
      <w:r w:rsidRPr="00FE5A35">
        <w:rPr>
          <w:rFonts w:eastAsiaTheme="minorHAnsi"/>
          <w:sz w:val="24"/>
        </w:rPr>
        <w:br w:type="column"/>
      </w:r>
      <w:r w:rsidRPr="00FE5A35">
        <w:rPr>
          <w:rFonts w:eastAsiaTheme="minorHAnsi" w:hint="eastAsia"/>
          <w:sz w:val="24"/>
        </w:rPr>
        <w:t>3）ホルマリン種別</w:t>
      </w:r>
    </w:p>
    <w:p w14:paraId="3FB1140F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中性緩衝</w:t>
      </w:r>
    </w:p>
    <w:p w14:paraId="075B6828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それ以外</w:t>
      </w:r>
    </w:p>
    <w:p w14:paraId="58B77ECD" w14:textId="77777777" w:rsidR="00D22C0B" w:rsidRPr="00FE5A35" w:rsidRDefault="00D22C0B" w:rsidP="00A12C31">
      <w:pPr>
        <w:snapToGrid w:val="0"/>
        <w:rPr>
          <w:rFonts w:eastAsiaTheme="minorHAnsi"/>
          <w:sz w:val="24"/>
        </w:rPr>
      </w:pPr>
      <w:r w:rsidRPr="00FE5A35">
        <w:rPr>
          <w:rFonts w:eastAsiaTheme="minorHAnsi"/>
          <w:sz w:val="24"/>
        </w:rPr>
        <w:br w:type="column"/>
      </w:r>
      <w:r w:rsidRPr="00FE5A35">
        <w:rPr>
          <w:rFonts w:eastAsiaTheme="minorHAnsi" w:hint="eastAsia"/>
          <w:sz w:val="24"/>
        </w:rPr>
        <w:t>4）</w:t>
      </w:r>
      <w:r w:rsidR="00480A22" w:rsidRPr="00FE5A35">
        <w:rPr>
          <w:rFonts w:eastAsiaTheme="minorHAnsi" w:hint="eastAsia"/>
          <w:sz w:val="24"/>
        </w:rPr>
        <w:t>作製</w:t>
      </w:r>
      <w:r w:rsidR="000373A8" w:rsidRPr="00FE5A35">
        <w:rPr>
          <w:rFonts w:eastAsiaTheme="minorHAnsi" w:hint="eastAsia"/>
          <w:sz w:val="24"/>
        </w:rPr>
        <w:t>時期</w:t>
      </w:r>
    </w:p>
    <w:p w14:paraId="12886820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="00E04EF4" w:rsidRPr="00FE5A35">
        <w:rPr>
          <w:rFonts w:eastAsiaTheme="minorHAnsi"/>
          <w:sz w:val="24"/>
        </w:rPr>
        <w:t>1</w:t>
      </w:r>
      <w:r w:rsidRPr="00FE5A35">
        <w:rPr>
          <w:rFonts w:eastAsiaTheme="minorHAnsi" w:hint="eastAsia"/>
          <w:sz w:val="24"/>
        </w:rPr>
        <w:t>年以内</w:t>
      </w:r>
    </w:p>
    <w:p w14:paraId="160F4B73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="00E04EF4" w:rsidRPr="00FE5A35">
        <w:rPr>
          <w:rFonts w:eastAsiaTheme="minorHAnsi"/>
          <w:sz w:val="24"/>
        </w:rPr>
        <w:t>2</w:t>
      </w:r>
      <w:r w:rsidRPr="00FE5A35">
        <w:rPr>
          <w:rFonts w:eastAsiaTheme="minorHAnsi" w:hint="eastAsia"/>
          <w:sz w:val="24"/>
        </w:rPr>
        <w:t>年以内</w:t>
      </w:r>
    </w:p>
    <w:p w14:paraId="63CE3A9D" w14:textId="77777777" w:rsidR="00D22C0B" w:rsidRPr="00FE5A35" w:rsidRDefault="00D22C0B" w:rsidP="00A12C31">
      <w:pPr>
        <w:snapToGrid w:val="0"/>
        <w:ind w:leftChars="50" w:left="105"/>
        <w:rPr>
          <w:rFonts w:eastAsiaTheme="minorHAnsi"/>
          <w:sz w:val="24"/>
        </w:r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="00E04EF4" w:rsidRPr="00FE5A35">
        <w:rPr>
          <w:rFonts w:eastAsiaTheme="minorHAnsi"/>
          <w:sz w:val="24"/>
        </w:rPr>
        <w:t>3</w:t>
      </w:r>
      <w:r w:rsidRPr="00FE5A35">
        <w:rPr>
          <w:rFonts w:eastAsiaTheme="minorHAnsi" w:hint="eastAsia"/>
          <w:sz w:val="24"/>
        </w:rPr>
        <w:t>年以内</w:t>
      </w:r>
    </w:p>
    <w:p w14:paraId="79AB8FF1" w14:textId="77777777" w:rsidR="00D22C0B" w:rsidRPr="00306E8F" w:rsidRDefault="00D22C0B" w:rsidP="00A12C31">
      <w:pPr>
        <w:snapToGrid w:val="0"/>
        <w:ind w:leftChars="50" w:left="105"/>
        <w:rPr>
          <w:rFonts w:eastAsiaTheme="minorHAnsi"/>
          <w:b/>
        </w:rPr>
        <w:sectPr w:rsidR="00D22C0B" w:rsidRPr="00306E8F" w:rsidSect="001F3213">
          <w:headerReference w:type="default" r:id="rId8"/>
          <w:footerReference w:type="default" r:id="rId9"/>
          <w:type w:val="continuous"/>
          <w:pgSz w:w="11906" w:h="16838"/>
          <w:pgMar w:top="1440" w:right="1080" w:bottom="993" w:left="1080" w:header="851" w:footer="992" w:gutter="0"/>
          <w:cols w:num="4" w:space="448" w:equalWidth="0">
            <w:col w:w="2520" w:space="448"/>
            <w:col w:w="2100" w:space="448"/>
            <w:col w:w="2100" w:space="450"/>
            <w:col w:w="1680"/>
          </w:cols>
          <w:docGrid w:type="lines" w:linePitch="360"/>
        </w:sectPr>
      </w:pPr>
      <w:r w:rsidRPr="00FE5A35">
        <w:rPr>
          <w:rFonts w:eastAsiaTheme="minorHAnsi" w:hint="eastAsia"/>
          <w:sz w:val="24"/>
        </w:rPr>
        <w:t>□</w:t>
      </w:r>
      <w:r w:rsidR="00E04EF4" w:rsidRPr="00FE5A35">
        <w:rPr>
          <w:rFonts w:eastAsiaTheme="minorHAnsi" w:hint="eastAsia"/>
          <w:sz w:val="24"/>
        </w:rPr>
        <w:t xml:space="preserve"> </w:t>
      </w:r>
      <w:r w:rsidRPr="00FE5A35">
        <w:rPr>
          <w:rFonts w:eastAsiaTheme="minorHAnsi" w:hint="eastAsia"/>
          <w:sz w:val="24"/>
        </w:rPr>
        <w:t>それ以上</w:t>
      </w:r>
    </w:p>
    <w:p w14:paraId="45BE1ADE" w14:textId="77777777" w:rsidR="00D22C0B" w:rsidRPr="00306E8F" w:rsidRDefault="00E04EF4" w:rsidP="00306E8F">
      <w:pPr>
        <w:pStyle w:val="a5"/>
        <w:snapToGrid w:val="0"/>
        <w:ind w:leftChars="-1" w:left="-2"/>
        <w:rPr>
          <w:rFonts w:eastAsiaTheme="minorHAnsi"/>
        </w:rPr>
      </w:pPr>
      <w:r w:rsidRPr="00306E8F">
        <w:rPr>
          <w:rFonts w:eastAsiaTheme="minorHAnsi" w:hint="eastAsia"/>
        </w:rPr>
        <w:t xml:space="preserve">宮城県立がんセンター　</w:t>
      </w:r>
      <w:r w:rsidR="00D21F24">
        <w:rPr>
          <w:rFonts w:eastAsiaTheme="minorHAnsi" w:hint="eastAsia"/>
        </w:rPr>
        <w:t>がんゲノム医療センター</w:t>
      </w:r>
      <w:r w:rsidRPr="00306E8F">
        <w:rPr>
          <w:rFonts w:eastAsiaTheme="minorHAnsi" w:hint="eastAsia"/>
        </w:rPr>
        <w:t>記入欄</w:t>
      </w:r>
    </w:p>
    <w:tbl>
      <w:tblPr>
        <w:tblStyle w:val="a4"/>
        <w:tblW w:w="9942" w:type="dxa"/>
        <w:tblInd w:w="-2" w:type="dxa"/>
        <w:tblLook w:val="04A0" w:firstRow="1" w:lastRow="0" w:firstColumn="1" w:lastColumn="0" w:noHBand="0" w:noVBand="1"/>
      </w:tblPr>
      <w:tblGrid>
        <w:gridCol w:w="1414"/>
        <w:gridCol w:w="3119"/>
        <w:gridCol w:w="1417"/>
        <w:gridCol w:w="3992"/>
      </w:tblGrid>
      <w:tr w:rsidR="00E04EF4" w:rsidRPr="00306E8F" w14:paraId="21FC2ACA" w14:textId="77777777" w:rsidTr="00D21F24">
        <w:trPr>
          <w:trHeight w:val="852"/>
        </w:trPr>
        <w:tc>
          <w:tcPr>
            <w:tcW w:w="1414" w:type="dxa"/>
            <w:vAlign w:val="center"/>
          </w:tcPr>
          <w:p w14:paraId="29199C7A" w14:textId="77777777" w:rsidR="00E04EF4" w:rsidRPr="00306E8F" w:rsidRDefault="00E04EF4" w:rsidP="00306E8F">
            <w:pPr>
              <w:pStyle w:val="a5"/>
              <w:snapToGrid w:val="0"/>
              <w:ind w:leftChars="0" w:left="0"/>
              <w:jc w:val="center"/>
              <w:rPr>
                <w:rFonts w:eastAsiaTheme="minorHAnsi"/>
              </w:rPr>
            </w:pPr>
            <w:r w:rsidRPr="00306E8F">
              <w:rPr>
                <w:rFonts w:eastAsiaTheme="minorHAnsi" w:hint="eastAsia"/>
              </w:rPr>
              <w:t>診療科</w:t>
            </w:r>
          </w:p>
        </w:tc>
        <w:tc>
          <w:tcPr>
            <w:tcW w:w="3119" w:type="dxa"/>
            <w:vAlign w:val="center"/>
          </w:tcPr>
          <w:p w14:paraId="5694C864" w14:textId="77777777" w:rsidR="00E04EF4" w:rsidRPr="00306E8F" w:rsidRDefault="00E04EF4" w:rsidP="00306E8F">
            <w:pPr>
              <w:pStyle w:val="a5"/>
              <w:snapToGrid w:val="0"/>
              <w:ind w:leftChars="0" w:left="0"/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14:paraId="24D87687" w14:textId="77777777" w:rsidR="00E04EF4" w:rsidRPr="00306E8F" w:rsidRDefault="00D21F24" w:rsidP="00306E8F">
            <w:pPr>
              <w:pStyle w:val="a5"/>
              <w:snapToGrid w:val="0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担当医</w:t>
            </w:r>
          </w:p>
        </w:tc>
        <w:tc>
          <w:tcPr>
            <w:tcW w:w="3992" w:type="dxa"/>
            <w:vAlign w:val="center"/>
          </w:tcPr>
          <w:p w14:paraId="1F47D67D" w14:textId="77777777" w:rsidR="00E04EF4" w:rsidRPr="00306E8F" w:rsidRDefault="00E04EF4" w:rsidP="00306E8F">
            <w:pPr>
              <w:pStyle w:val="a5"/>
              <w:snapToGrid w:val="0"/>
              <w:ind w:leftChars="0" w:left="0"/>
              <w:rPr>
                <w:rFonts w:eastAsiaTheme="minorHAnsi"/>
              </w:rPr>
            </w:pPr>
          </w:p>
        </w:tc>
      </w:tr>
      <w:tr w:rsidR="00D21F24" w:rsidRPr="00306E8F" w14:paraId="3EE2E5C7" w14:textId="77777777" w:rsidTr="00D21F24">
        <w:trPr>
          <w:trHeight w:val="964"/>
        </w:trPr>
        <w:tc>
          <w:tcPr>
            <w:tcW w:w="1414" w:type="dxa"/>
            <w:vAlign w:val="center"/>
          </w:tcPr>
          <w:p w14:paraId="620255C2" w14:textId="77777777" w:rsidR="00D21F24" w:rsidRPr="00306E8F" w:rsidRDefault="00D21F24" w:rsidP="00D21F24">
            <w:pPr>
              <w:pStyle w:val="a5"/>
              <w:snapToGrid w:val="0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検査可否</w:t>
            </w:r>
          </w:p>
        </w:tc>
        <w:tc>
          <w:tcPr>
            <w:tcW w:w="3119" w:type="dxa"/>
            <w:vAlign w:val="center"/>
          </w:tcPr>
          <w:p w14:paraId="0EA0CD2B" w14:textId="77777777" w:rsidR="00D21F24" w:rsidRPr="00306E8F" w:rsidRDefault="00D21F24" w:rsidP="00306E8F">
            <w:pPr>
              <w:pStyle w:val="a5"/>
              <w:snapToGrid w:val="0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可　　否（理由）</w:t>
            </w:r>
          </w:p>
        </w:tc>
        <w:tc>
          <w:tcPr>
            <w:tcW w:w="1417" w:type="dxa"/>
            <w:vAlign w:val="center"/>
          </w:tcPr>
          <w:p w14:paraId="49EBAE5B" w14:textId="77777777" w:rsidR="00D21F24" w:rsidRPr="00306E8F" w:rsidRDefault="00D21F24" w:rsidP="00306E8F">
            <w:pPr>
              <w:pStyle w:val="a5"/>
              <w:snapToGrid w:val="0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ブロックID</w:t>
            </w:r>
          </w:p>
        </w:tc>
        <w:tc>
          <w:tcPr>
            <w:tcW w:w="3992" w:type="dxa"/>
            <w:vAlign w:val="center"/>
          </w:tcPr>
          <w:p w14:paraId="718CBAB0" w14:textId="77777777" w:rsidR="00D21F24" w:rsidRPr="00306E8F" w:rsidRDefault="00D21F24" w:rsidP="00306E8F">
            <w:pPr>
              <w:pStyle w:val="a5"/>
              <w:snapToGrid w:val="0"/>
              <w:ind w:leftChars="0" w:left="0"/>
              <w:rPr>
                <w:rFonts w:eastAsiaTheme="minorHAnsi"/>
              </w:rPr>
            </w:pPr>
          </w:p>
        </w:tc>
      </w:tr>
    </w:tbl>
    <w:p w14:paraId="2195D63E" w14:textId="77777777" w:rsidR="00E04EF4" w:rsidRPr="00306E8F" w:rsidRDefault="00E04EF4" w:rsidP="00306E8F">
      <w:pPr>
        <w:pStyle w:val="a5"/>
        <w:snapToGrid w:val="0"/>
        <w:ind w:leftChars="-1" w:left="-2"/>
        <w:rPr>
          <w:rFonts w:eastAsiaTheme="minorHAnsi"/>
          <w:sz w:val="2"/>
          <w:szCs w:val="2"/>
        </w:rPr>
      </w:pPr>
    </w:p>
    <w:sectPr w:rsidR="00E04EF4" w:rsidRPr="00306E8F" w:rsidSect="001F3213">
      <w:type w:val="continuous"/>
      <w:pgSz w:w="11906" w:h="16838"/>
      <w:pgMar w:top="1440" w:right="1077" w:bottom="851" w:left="1077" w:header="851" w:footer="97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91F82" w16cid:durableId="20EAE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E952" w14:textId="77777777" w:rsidR="00C20F39" w:rsidRDefault="00C20F39" w:rsidP="0043542C">
      <w:r>
        <w:separator/>
      </w:r>
    </w:p>
  </w:endnote>
  <w:endnote w:type="continuationSeparator" w:id="0">
    <w:p w14:paraId="0406EE66" w14:textId="77777777" w:rsidR="00C20F39" w:rsidRDefault="00C20F39" w:rsidP="004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DBEE" w14:textId="77777777" w:rsidR="001F3213" w:rsidRPr="001F3213" w:rsidRDefault="00F27A88" w:rsidP="001F3213">
    <w:pPr>
      <w:pStyle w:val="a8"/>
      <w:rPr>
        <w:sz w:val="16"/>
        <w:szCs w:val="16"/>
      </w:rPr>
    </w:pPr>
    <w:r>
      <w:rPr>
        <w:rFonts w:hint="eastAsia"/>
        <w:sz w:val="16"/>
        <w:szCs w:val="16"/>
      </w:rPr>
      <w:t>遺伝子パネル検査</w:t>
    </w:r>
    <w:r w:rsidR="001F3213" w:rsidRPr="001F3213">
      <w:rPr>
        <w:rFonts w:hint="eastAsia"/>
        <w:sz w:val="16"/>
        <w:szCs w:val="16"/>
      </w:rPr>
      <w:t>検体取り寄せ依頼票</w:t>
    </w:r>
    <w:r w:rsidR="001F3213">
      <w:rPr>
        <w:rFonts w:hint="eastAsia"/>
        <w:sz w:val="16"/>
        <w:szCs w:val="16"/>
      </w:rPr>
      <w:t xml:space="preserve">　2019/5/　第1版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AC0C" w14:textId="77777777" w:rsidR="00C20F39" w:rsidRDefault="00C20F39" w:rsidP="0043542C">
      <w:r>
        <w:separator/>
      </w:r>
    </w:p>
  </w:footnote>
  <w:footnote w:type="continuationSeparator" w:id="0">
    <w:p w14:paraId="7471DDA5" w14:textId="77777777" w:rsidR="00C20F39" w:rsidRDefault="00C20F39" w:rsidP="0043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AAE5" w14:textId="77777777" w:rsidR="0043542C" w:rsidRPr="0043542C" w:rsidRDefault="0043542C">
    <w:pPr>
      <w:pStyle w:val="a6"/>
      <w:rPr>
        <w:sz w:val="16"/>
        <w:szCs w:val="16"/>
      </w:rPr>
    </w:pPr>
    <w:r w:rsidRPr="0043542C">
      <w:rPr>
        <w:rFonts w:hint="eastAsia"/>
        <w:sz w:val="16"/>
        <w:szCs w:val="16"/>
      </w:rPr>
      <w:t>ID：</w:t>
    </w:r>
    <w:r w:rsidR="001F3213">
      <w:rPr>
        <w:rFonts w:hint="eastAsia"/>
        <w:sz w:val="16"/>
        <w:szCs w:val="16"/>
      </w:rPr>
      <w:t>000000000</w:t>
    </w:r>
  </w:p>
  <w:p w14:paraId="6092C2B2" w14:textId="77777777" w:rsidR="0043542C" w:rsidRPr="001F3213" w:rsidRDefault="0043542C">
    <w:pPr>
      <w:pStyle w:val="a6"/>
      <w:rPr>
        <w:sz w:val="16"/>
        <w:szCs w:val="16"/>
      </w:rPr>
    </w:pPr>
    <w:r w:rsidRPr="0043542C">
      <w:rPr>
        <w:rFonts w:hint="eastAsia"/>
        <w:sz w:val="16"/>
        <w:szCs w:val="16"/>
      </w:rPr>
      <w:t>氏名：</w:t>
    </w:r>
    <w:r w:rsidR="001F3213">
      <w:rPr>
        <w:rFonts w:hint="eastAsia"/>
        <w:sz w:val="16"/>
        <w:szCs w:val="16"/>
      </w:rPr>
      <w:t>テスト患者01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A2A"/>
    <w:multiLevelType w:val="hybridMultilevel"/>
    <w:tmpl w:val="E38CFB08"/>
    <w:lvl w:ilvl="0" w:tplc="464E88CE">
      <w:start w:val="1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30E0565"/>
    <w:multiLevelType w:val="hybridMultilevel"/>
    <w:tmpl w:val="FDAC77EA"/>
    <w:lvl w:ilvl="0" w:tplc="EDE285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82B2C"/>
    <w:multiLevelType w:val="hybridMultilevel"/>
    <w:tmpl w:val="81DC64C8"/>
    <w:lvl w:ilvl="0" w:tplc="9C72349A">
      <w:start w:val="1"/>
      <w:numFmt w:val="decimalFullWidth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11EEE"/>
    <w:multiLevelType w:val="hybridMultilevel"/>
    <w:tmpl w:val="3438AE6A"/>
    <w:lvl w:ilvl="0" w:tplc="464E88CE">
      <w:start w:val="1"/>
      <w:numFmt w:val="bullet"/>
      <w:lvlText w:val="□"/>
      <w:lvlJc w:val="left"/>
      <w:pPr>
        <w:ind w:left="528" w:hanging="42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4" w15:restartNumberingAfterBreak="0">
    <w:nsid w:val="61F41E02"/>
    <w:multiLevelType w:val="multilevel"/>
    <w:tmpl w:val="1D84CBBA"/>
    <w:styleLink w:val="a"/>
    <w:lvl w:ilvl="0">
      <w:start w:val="1"/>
      <w:numFmt w:val="decimalFullWidth"/>
      <w:lvlText w:val="%1"/>
      <w:lvlJc w:val="left"/>
      <w:pPr>
        <w:ind w:left="3402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3969" w:hanging="567"/>
      </w:pPr>
      <w:rPr>
        <w:rFonts w:hint="eastAsia"/>
      </w:rPr>
    </w:lvl>
    <w:lvl w:ilvl="2">
      <w:start w:val="1"/>
      <w:numFmt w:val="irohaFullWidth"/>
      <w:lvlText w:val="%3"/>
      <w:lvlJc w:val="left"/>
      <w:pPr>
        <w:ind w:left="4395" w:hanging="567"/>
      </w:pPr>
      <w:rPr>
        <w:rFonts w:hint="eastAsia"/>
      </w:rPr>
    </w:lvl>
    <w:lvl w:ilvl="3">
      <w:start w:val="1"/>
      <w:numFmt w:val="irohaFullWidth"/>
      <w:lvlText w:val="（%4）"/>
      <w:lvlJc w:val="left"/>
      <w:pPr>
        <w:ind w:left="496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2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23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37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079" w:hanging="1700"/>
      </w:pPr>
      <w:rPr>
        <w:rFonts w:hint="eastAsia"/>
      </w:rPr>
    </w:lvl>
  </w:abstractNum>
  <w:abstractNum w:abstractNumId="5" w15:restartNumberingAfterBreak="0">
    <w:nsid w:val="64334F92"/>
    <w:multiLevelType w:val="hybridMultilevel"/>
    <w:tmpl w:val="8A64A130"/>
    <w:lvl w:ilvl="0" w:tplc="464E88CE">
      <w:start w:val="1"/>
      <w:numFmt w:val="bullet"/>
      <w:lvlText w:val="□"/>
      <w:lvlJc w:val="left"/>
      <w:pPr>
        <w:ind w:left="760" w:hanging="42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0"/>
    <w:rsid w:val="000373A8"/>
    <w:rsid w:val="0006284D"/>
    <w:rsid w:val="000E56DD"/>
    <w:rsid w:val="000F72E0"/>
    <w:rsid w:val="00111D9F"/>
    <w:rsid w:val="00157046"/>
    <w:rsid w:val="00195ED5"/>
    <w:rsid w:val="001A55CC"/>
    <w:rsid w:val="001A565A"/>
    <w:rsid w:val="001F1603"/>
    <w:rsid w:val="001F3213"/>
    <w:rsid w:val="00225380"/>
    <w:rsid w:val="00234E7D"/>
    <w:rsid w:val="0023749C"/>
    <w:rsid w:val="002F772C"/>
    <w:rsid w:val="00306E8F"/>
    <w:rsid w:val="00321780"/>
    <w:rsid w:val="00356719"/>
    <w:rsid w:val="00376A37"/>
    <w:rsid w:val="003A01D0"/>
    <w:rsid w:val="003A1374"/>
    <w:rsid w:val="0043542C"/>
    <w:rsid w:val="00480A22"/>
    <w:rsid w:val="0049060F"/>
    <w:rsid w:val="004954A2"/>
    <w:rsid w:val="004A0113"/>
    <w:rsid w:val="004A6C53"/>
    <w:rsid w:val="004D224A"/>
    <w:rsid w:val="00517729"/>
    <w:rsid w:val="0054501E"/>
    <w:rsid w:val="006B7642"/>
    <w:rsid w:val="006F092B"/>
    <w:rsid w:val="007C4CD0"/>
    <w:rsid w:val="008253A5"/>
    <w:rsid w:val="0083004A"/>
    <w:rsid w:val="008539D0"/>
    <w:rsid w:val="00871677"/>
    <w:rsid w:val="0089736C"/>
    <w:rsid w:val="008B6C8C"/>
    <w:rsid w:val="008E2E15"/>
    <w:rsid w:val="0092360E"/>
    <w:rsid w:val="009359E5"/>
    <w:rsid w:val="00953D16"/>
    <w:rsid w:val="00973EE4"/>
    <w:rsid w:val="0098559F"/>
    <w:rsid w:val="009D0236"/>
    <w:rsid w:val="00A12C31"/>
    <w:rsid w:val="00A2044A"/>
    <w:rsid w:val="00B2012F"/>
    <w:rsid w:val="00B64FBF"/>
    <w:rsid w:val="00BD3CFE"/>
    <w:rsid w:val="00C11157"/>
    <w:rsid w:val="00C20F39"/>
    <w:rsid w:val="00C640E5"/>
    <w:rsid w:val="00CB64E8"/>
    <w:rsid w:val="00CC3254"/>
    <w:rsid w:val="00D01D97"/>
    <w:rsid w:val="00D21F24"/>
    <w:rsid w:val="00D22C0B"/>
    <w:rsid w:val="00D50AA1"/>
    <w:rsid w:val="00DA5F73"/>
    <w:rsid w:val="00DE6245"/>
    <w:rsid w:val="00E04EF4"/>
    <w:rsid w:val="00E20E12"/>
    <w:rsid w:val="00E9164D"/>
    <w:rsid w:val="00EA30C9"/>
    <w:rsid w:val="00EF261F"/>
    <w:rsid w:val="00F27A88"/>
    <w:rsid w:val="00F4439F"/>
    <w:rsid w:val="00F46816"/>
    <w:rsid w:val="00F7248A"/>
    <w:rsid w:val="00F95BED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45680"/>
  <w15:chartTrackingRefBased/>
  <w15:docId w15:val="{1B83D711-5234-4AD1-8AD4-E0D736D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17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公文書横書見出記号"/>
    <w:uiPriority w:val="99"/>
    <w:rsid w:val="006B7642"/>
    <w:pPr>
      <w:numPr>
        <w:numId w:val="1"/>
      </w:numPr>
    </w:pPr>
  </w:style>
  <w:style w:type="table" w:styleId="a4">
    <w:name w:val="Table Grid"/>
    <w:basedOn w:val="a2"/>
    <w:uiPriority w:val="39"/>
    <w:rsid w:val="0049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01D97"/>
    <w:pPr>
      <w:ind w:leftChars="400" w:left="840"/>
    </w:pPr>
  </w:style>
  <w:style w:type="paragraph" w:styleId="a6">
    <w:name w:val="header"/>
    <w:basedOn w:val="a0"/>
    <w:link w:val="a7"/>
    <w:uiPriority w:val="99"/>
    <w:unhideWhenUsed/>
    <w:rsid w:val="0043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43542C"/>
  </w:style>
  <w:style w:type="paragraph" w:styleId="a8">
    <w:name w:val="footer"/>
    <w:basedOn w:val="a0"/>
    <w:link w:val="a9"/>
    <w:uiPriority w:val="99"/>
    <w:unhideWhenUsed/>
    <w:rsid w:val="00435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43542C"/>
  </w:style>
  <w:style w:type="paragraph" w:styleId="aa">
    <w:name w:val="Balloon Text"/>
    <w:basedOn w:val="a0"/>
    <w:link w:val="ab"/>
    <w:uiPriority w:val="99"/>
    <w:semiHidden/>
    <w:unhideWhenUsed/>
    <w:rsid w:val="00F2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27A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FE5A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1"/>
    <w:link w:val="ac"/>
    <w:uiPriority w:val="10"/>
    <w:rsid w:val="00FE5A35"/>
    <w:rPr>
      <w:rFonts w:asciiTheme="majorHAnsi" w:eastAsiaTheme="majorEastAsia" w:hAnsiTheme="majorHAnsi" w:cstheme="majorBidi"/>
      <w:sz w:val="32"/>
      <w:szCs w:val="32"/>
    </w:rPr>
  </w:style>
  <w:style w:type="character" w:styleId="ae">
    <w:name w:val="annotation reference"/>
    <w:basedOn w:val="a1"/>
    <w:uiPriority w:val="99"/>
    <w:semiHidden/>
    <w:unhideWhenUsed/>
    <w:rsid w:val="000F72E0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0F72E0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0F72E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2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F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9699-E496-469E-93CB-B301B4E9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柾孝 鈴木</dc:creator>
  <cp:keywords/>
  <dc:description/>
  <cp:lastModifiedBy>Yasuda Jun</cp:lastModifiedBy>
  <cp:revision>4</cp:revision>
  <cp:lastPrinted>2019-05-22T01:59:00Z</cp:lastPrinted>
  <dcterms:created xsi:type="dcterms:W3CDTF">2019-07-31T01:44:00Z</dcterms:created>
  <dcterms:modified xsi:type="dcterms:W3CDTF">2019-07-31T01:46:00Z</dcterms:modified>
</cp:coreProperties>
</file>