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C547" w14:textId="77777777" w:rsidR="00920184" w:rsidRPr="00BA405B" w:rsidRDefault="00262EA8" w:rsidP="0040212A">
      <w:pPr>
        <w:pStyle w:val="a3"/>
        <w:rPr>
          <w:rFonts w:ascii="Meiryo UI" w:eastAsia="Meiryo UI" w:hAnsi="Meiryo UI"/>
        </w:rPr>
      </w:pPr>
      <w:r w:rsidRPr="00BA405B">
        <w:rPr>
          <w:rFonts w:ascii="Meiryo UI" w:eastAsia="Meiryo UI" w:hAnsi="Meiryo UI" w:hint="eastAsia"/>
        </w:rPr>
        <w:t>がん遺伝子パネル検査診療情報提供書（宮城県立がんセンター）</w:t>
      </w:r>
    </w:p>
    <w:p w14:paraId="030A2351" w14:textId="77777777" w:rsidR="00920184" w:rsidRPr="00BA405B" w:rsidRDefault="00080F50" w:rsidP="00080F50">
      <w:pPr>
        <w:pStyle w:val="1"/>
        <w:rPr>
          <w:rFonts w:ascii="Meiryo UI" w:eastAsia="Meiryo UI" w:hAnsi="Meiryo UI"/>
        </w:rPr>
      </w:pPr>
      <w:r w:rsidRPr="00BA405B">
        <w:rPr>
          <w:rFonts w:ascii="Meiryo UI" w:eastAsia="Meiryo UI" w:hAnsi="Meiryo UI" w:hint="eastAsia"/>
        </w:rPr>
        <w:t>病院・</w:t>
      </w:r>
      <w:r w:rsidR="0040212A" w:rsidRPr="00BA405B">
        <w:rPr>
          <w:rFonts w:ascii="Meiryo UI" w:eastAsia="Meiryo UI" w:hAnsi="Meiryo UI" w:hint="eastAsia"/>
        </w:rPr>
        <w:t>診療科【　　　　　　　　　　　】　担当医【</w:t>
      </w:r>
      <w:r w:rsidR="00A70B23" w:rsidRPr="00BA405B">
        <w:rPr>
          <w:rFonts w:ascii="Meiryo UI" w:eastAsia="Meiryo UI" w:hAnsi="Meiryo UI" w:hint="eastAsia"/>
        </w:rPr>
        <w:t xml:space="preserve">　　　</w:t>
      </w:r>
      <w:r w:rsidR="0040212A" w:rsidRPr="00BA405B">
        <w:rPr>
          <w:rFonts w:ascii="Meiryo UI" w:eastAsia="Meiryo UI" w:hAnsi="Meiryo UI" w:hint="eastAsia"/>
        </w:rPr>
        <w:t xml:space="preserve">　　　　　　　】　</w:t>
      </w:r>
    </w:p>
    <w:p w14:paraId="36F98AD5" w14:textId="77777777" w:rsidR="00A70B23" w:rsidRPr="00BA405B" w:rsidRDefault="00A70B23" w:rsidP="00A70B23">
      <w:pPr>
        <w:jc w:val="right"/>
        <w:rPr>
          <w:rFonts w:ascii="Meiryo UI" w:eastAsia="Meiryo UI" w:hAnsi="Meiryo UI"/>
        </w:rPr>
      </w:pPr>
      <w:r w:rsidRPr="00BA405B">
        <w:rPr>
          <w:rFonts w:ascii="Meiryo UI" w:eastAsia="Meiryo UI" w:hAnsi="Meiryo UI" w:hint="eastAsia"/>
        </w:rPr>
        <w:t>記入日　　　　　年　　　月　　　日</w:t>
      </w:r>
    </w:p>
    <w:tbl>
      <w:tblPr>
        <w:tblW w:w="104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3173"/>
        <w:gridCol w:w="1462"/>
        <w:gridCol w:w="4423"/>
      </w:tblGrid>
      <w:tr w:rsidR="0020381D" w:rsidRPr="0020381D" w14:paraId="7CC52EAF" w14:textId="77777777" w:rsidTr="0020381D">
        <w:trPr>
          <w:trHeight w:val="66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CDE6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患者氏名</w:t>
            </w:r>
          </w:p>
        </w:tc>
        <w:tc>
          <w:tcPr>
            <w:tcW w:w="31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3BA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1919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貴院カルテ番号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3797BD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381D" w:rsidRPr="0020381D" w14:paraId="23BE9597" w14:textId="77777777" w:rsidTr="00361C8A">
        <w:trPr>
          <w:trHeight w:val="492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7AF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0502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男 　　　女　　　未入力・不明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EECC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AAF67A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　　　年　　　　月　　　日</w:t>
            </w:r>
          </w:p>
        </w:tc>
      </w:tr>
      <w:tr w:rsidR="0020381D" w:rsidRPr="0020381D" w14:paraId="48944D93" w14:textId="77777777" w:rsidTr="00361C8A">
        <w:trPr>
          <w:trHeight w:val="825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1A7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9EAB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C849" w14:textId="77777777" w:rsidR="0020381D" w:rsidRPr="00A473DC" w:rsidRDefault="0020381D" w:rsidP="00A473DC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A473D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085AE8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【自宅】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【携帯】</w:t>
            </w:r>
          </w:p>
        </w:tc>
      </w:tr>
      <w:tr w:rsidR="0020381D" w:rsidRPr="0020381D" w14:paraId="1E446CC7" w14:textId="77777777" w:rsidTr="0020381D">
        <w:trPr>
          <w:trHeight w:val="19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CB54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47EF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5D63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C7655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  <w:tr w:rsidR="0020381D" w:rsidRPr="0020381D" w14:paraId="5EC20DB3" w14:textId="77777777" w:rsidTr="00304712">
        <w:trPr>
          <w:trHeight w:val="60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D639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既往歴</w:t>
            </w:r>
          </w:p>
        </w:tc>
        <w:tc>
          <w:tcPr>
            <w:tcW w:w="90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E030EF" w14:textId="77777777" w:rsidR="0020381D" w:rsidRPr="0020381D" w:rsidRDefault="0020381D" w:rsidP="0020381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381D" w:rsidRPr="0020381D" w14:paraId="7F144592" w14:textId="77777777" w:rsidTr="0020381D">
        <w:trPr>
          <w:trHeight w:val="19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73CD" w14:textId="77777777" w:rsidR="0020381D" w:rsidRPr="0020381D" w:rsidRDefault="0020381D" w:rsidP="0020381D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6F44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5DD8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EA7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  <w:tr w:rsidR="003660EE" w:rsidRPr="0020381D" w14:paraId="56CC7280" w14:textId="77777777" w:rsidTr="003660EE">
        <w:trPr>
          <w:trHeight w:val="58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E820" w14:textId="77777777" w:rsidR="003660EE" w:rsidRPr="0020381D" w:rsidRDefault="003660EE" w:rsidP="003660EE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がん腫</w:t>
            </w:r>
          </w:p>
        </w:tc>
        <w:tc>
          <w:tcPr>
            <w:tcW w:w="3173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B7EF7A7" w14:textId="77777777" w:rsidR="003660EE" w:rsidRPr="0020381D" w:rsidRDefault="003660EE" w:rsidP="00366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AE51" w14:textId="77777777" w:rsidR="003660EE" w:rsidRPr="0020381D" w:rsidRDefault="003660EE" w:rsidP="003660EE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HBsAg</w:t>
            </w:r>
          </w:p>
        </w:tc>
        <w:tc>
          <w:tcPr>
            <w:tcW w:w="442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FF1B6F" w14:textId="77777777" w:rsidR="003660EE" w:rsidRPr="0020381D" w:rsidRDefault="003660EE" w:rsidP="00366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</w:tr>
      <w:tr w:rsidR="003660EE" w:rsidRPr="0020381D" w14:paraId="56806C8D" w14:textId="77777777" w:rsidTr="00170AD6">
        <w:trPr>
          <w:trHeight w:val="507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7808" w14:textId="77777777" w:rsidR="003660EE" w:rsidRPr="003660EE" w:rsidRDefault="003660EE" w:rsidP="003660EE">
            <w:pPr>
              <w:rPr>
                <w:rFonts w:ascii="Meiryo UI" w:eastAsia="Meiryo UI" w:hAnsi="Meiryo UI"/>
                <w:b/>
              </w:rPr>
            </w:pPr>
            <w:r w:rsidRPr="003660EE">
              <w:rPr>
                <w:rFonts w:ascii="Meiryo UI" w:eastAsia="Meiryo UI" w:hAnsi="Meiryo UI"/>
                <w:b/>
              </w:rPr>
              <w:t>HBs抗体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B72" w14:textId="77777777" w:rsidR="003660EE" w:rsidRPr="003660EE" w:rsidRDefault="003660EE" w:rsidP="003660EE">
            <w:pPr>
              <w:rPr>
                <w:rFonts w:ascii="Meiryo UI" w:eastAsia="Meiryo UI" w:hAnsi="Meiryo UI"/>
              </w:rPr>
            </w:pPr>
            <w:r w:rsidRPr="003660EE">
              <w:rPr>
                <w:rFonts w:ascii="Meiryo UI" w:eastAsia="Meiryo UI" w:hAnsi="Meiryo UI"/>
              </w:rPr>
              <w:t>0:陰性, 　1:陽性, 　8:判定不能, 　9:不明or未検査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FE06" w14:textId="77777777" w:rsidR="003660EE" w:rsidRPr="003660EE" w:rsidRDefault="003660EE" w:rsidP="003660EE">
            <w:pPr>
              <w:rPr>
                <w:rFonts w:ascii="Meiryo UI" w:eastAsia="Meiryo UI" w:hAnsi="Meiryo UI"/>
                <w:b/>
              </w:rPr>
            </w:pPr>
            <w:r w:rsidRPr="003660EE">
              <w:rPr>
                <w:rFonts w:ascii="Meiryo UI" w:eastAsia="Meiryo UI" w:hAnsi="Meiryo UI"/>
                <w:b/>
              </w:rPr>
              <w:t>HBV-DNA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17AFE74" w14:textId="77777777" w:rsidR="003660EE" w:rsidRPr="003660EE" w:rsidRDefault="003660EE" w:rsidP="003660EE">
            <w:pPr>
              <w:rPr>
                <w:rFonts w:ascii="Meiryo UI" w:eastAsia="Meiryo UI" w:hAnsi="Meiryo UI"/>
              </w:rPr>
            </w:pPr>
            <w:r w:rsidRPr="003660EE">
              <w:rPr>
                <w:rFonts w:ascii="Meiryo UI" w:eastAsia="Meiryo UI" w:hAnsi="Meiryo UI"/>
              </w:rPr>
              <w:t>0:陰性, 　1:陽性, 　8:判定不能, 　9:不明or未検査</w:t>
            </w:r>
          </w:p>
        </w:tc>
      </w:tr>
      <w:tr w:rsidR="0020381D" w:rsidRPr="0020381D" w14:paraId="0323DF23" w14:textId="77777777" w:rsidTr="0020381D">
        <w:trPr>
          <w:trHeight w:val="457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130D8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HCV抗体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9D38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0:低, 　1:中, 　2:高, 　9:不明or未検査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383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HCV-RNA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0B9CE15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　, 9:不明or未検査</w:t>
            </w:r>
          </w:p>
        </w:tc>
      </w:tr>
      <w:tr w:rsidR="0020381D" w:rsidRPr="0020381D" w14:paraId="5FD56876" w14:textId="77777777" w:rsidTr="0020381D">
        <w:trPr>
          <w:trHeight w:val="48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FD96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臓器移植歴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BFD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0:なし, 1:あり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（臓器　　　　　）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,　　　 9:不明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A81B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ゲノム解析時(ECOG)PS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F7DC91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0, 1, 2, 3, 4, 不明</w:t>
            </w:r>
          </w:p>
        </w:tc>
      </w:tr>
      <w:tr w:rsidR="0020381D" w:rsidRPr="0020381D" w14:paraId="1FACA34D" w14:textId="77777777" w:rsidTr="0020381D">
        <w:trPr>
          <w:trHeight w:val="48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6324" w14:textId="77777777" w:rsidR="00304712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喫煙歴</w:t>
            </w:r>
          </w:p>
          <w:p w14:paraId="6489219C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（年数）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D16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なし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あり（年数　　　　　　　）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4905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A473D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4"/>
              </w:rPr>
              <w:t>1</w:t>
            </w:r>
            <w:r w:rsidRPr="00A473DC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4"/>
              </w:rPr>
              <w:t>日の本数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E2FA63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0381D" w:rsidRPr="0020381D" w14:paraId="7D8B930A" w14:textId="77777777" w:rsidTr="0020381D">
        <w:trPr>
          <w:trHeight w:val="650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73D9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アルコール多飲の有無</w:t>
            </w:r>
          </w:p>
        </w:tc>
        <w:tc>
          <w:tcPr>
            <w:tcW w:w="90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BC6327B" w14:textId="77777777" w:rsidR="0020381D" w:rsidRPr="0020381D" w:rsidRDefault="0020381D" w:rsidP="0020381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0:なし,　　　 1:あり　ありの場合【酒の種類　　　　　　】を一日【　　　　dl】程度</w:t>
            </w:r>
          </w:p>
        </w:tc>
      </w:tr>
      <w:tr w:rsidR="0020381D" w:rsidRPr="0020381D" w14:paraId="123461EC" w14:textId="77777777" w:rsidTr="0020381D">
        <w:trPr>
          <w:trHeight w:val="39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D84C" w14:textId="77777777" w:rsidR="0020381D" w:rsidRPr="0020381D" w:rsidRDefault="0020381D" w:rsidP="0020381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CA94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6A0D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7035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 w:val="24"/>
                <w:szCs w:val="24"/>
              </w:rPr>
            </w:pPr>
          </w:p>
        </w:tc>
      </w:tr>
      <w:tr w:rsidR="0020381D" w:rsidRPr="0020381D" w14:paraId="169BA942" w14:textId="77777777" w:rsidTr="00B34A20">
        <w:trPr>
          <w:trHeight w:val="97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44D7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がん種区分</w:t>
            </w:r>
          </w:p>
        </w:tc>
        <w:tc>
          <w:tcPr>
            <w:tcW w:w="905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266EF74" w14:textId="77777777" w:rsidR="00B34A20" w:rsidRDefault="0020381D" w:rsidP="00361C8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中枢神経系/脳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頭頸部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眼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肺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胸膜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胸腺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甲状腺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乳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食道/胃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十二指腸乳頭部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腸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肝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胆道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膵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腎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副腎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膀胱/尿管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前立腺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精巣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陰茎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子宮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子宮頚部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卵巣/卵管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膣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皮膚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骨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71FD1F03" w14:textId="77777777" w:rsidR="0020381D" w:rsidRPr="0020381D" w:rsidRDefault="0020381D" w:rsidP="00361C8A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軟部組織</w:t>
            </w:r>
            <w:r w:rsidR="00361C8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腹膜</w:t>
            </w:r>
            <w:r w:rsidR="00B34A2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骨髄</w:t>
            </w:r>
            <w:r w:rsidR="00B34A2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リンパ節</w:t>
            </w:r>
            <w:r w:rsidR="00B34A2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末梢神経系</w:t>
            </w:r>
            <w:r w:rsidR="00B34A2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20381D" w:rsidRPr="0020381D" w14:paraId="687C2A16" w14:textId="77777777" w:rsidTr="0020381D">
        <w:trPr>
          <w:trHeight w:val="807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037E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病理</w:t>
            </w:r>
            <w:r w:rsidRPr="0020381D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診断名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F3A9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9AC" w14:textId="77777777" w:rsidR="0020381D" w:rsidRPr="00A473DC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4"/>
              </w:rPr>
            </w:pPr>
            <w:r w:rsidRPr="00A473DC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4"/>
              </w:rPr>
              <w:t>診断日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A63CED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年　　　　月　　　日</w:t>
            </w:r>
          </w:p>
        </w:tc>
      </w:tr>
      <w:tr w:rsidR="0020381D" w:rsidRPr="0020381D" w14:paraId="41D0DF4F" w14:textId="77777777" w:rsidTr="0020381D">
        <w:trPr>
          <w:trHeight w:val="836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D99" w14:textId="77777777" w:rsidR="00A473DC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臨床病期</w:t>
            </w:r>
          </w:p>
          <w:p w14:paraId="60E47E17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分類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DC5" w14:textId="77777777" w:rsidR="00A473DC" w:rsidRDefault="0020381D" w:rsidP="00A473D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TNM分類【UICC</w:t>
            </w:r>
          </w:p>
          <w:p w14:paraId="25D6AA3F" w14:textId="77777777" w:rsidR="0020381D" w:rsidRPr="0020381D" w:rsidRDefault="0020381D" w:rsidP="00A473DC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第8版】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F7E6" w14:textId="77777777" w:rsidR="0020381D" w:rsidRPr="00A473DC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4"/>
              </w:rPr>
            </w:pPr>
            <w:r w:rsidRPr="00A473DC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4"/>
              </w:rPr>
              <w:t>転移の有無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F132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4"/>
                <w:szCs w:val="24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 w:val="24"/>
                <w:szCs w:val="24"/>
              </w:rPr>
              <w:t>0:なし,　　　 1:あり,　　　 9:不明</w:t>
            </w:r>
          </w:p>
        </w:tc>
      </w:tr>
      <w:tr w:rsidR="0020381D" w:rsidRPr="0020381D" w14:paraId="2355AD36" w14:textId="77777777" w:rsidTr="0020381D">
        <w:trPr>
          <w:trHeight w:val="1679"/>
        </w:trPr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B2DE" w14:textId="77777777" w:rsidR="0020381D" w:rsidRPr="0020381D" w:rsidRDefault="0020381D" w:rsidP="0020381D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転移部位</w:t>
            </w:r>
          </w:p>
        </w:tc>
        <w:tc>
          <w:tcPr>
            <w:tcW w:w="90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C1A7F8" w14:textId="77777777" w:rsidR="0020381D" w:rsidRPr="0020381D" w:rsidRDefault="0020381D" w:rsidP="0020381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20381D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中枢神経系　　脳　　眼　　口腔　　咽頭　　喉頭　　鼻　　副鼻腔　　唾液腺　　甲状腺　　肺　　胸膜　　胸腺　　乳　　食道　　胃　　小腸　　十二指腸乳頭部　　虫垂　　大腸　　肝臓　　胆道　　膵臓　　腎臓　　腎盂　　副腎　　　膀胱　　尿管　　前立腺　　精巣　　陰茎　　子宮体部　　子宮頚部　　卵巣・卵管　　膣　　皮膚　　皮下　　骨　　筋肉　　軟部組織　　腹膜　　髄膜骨髄系　リンパ系　　末梢神経系　　原発不明　　その他（　　　　　）</w:t>
            </w:r>
          </w:p>
        </w:tc>
      </w:tr>
    </w:tbl>
    <w:p w14:paraId="28E2BB79" w14:textId="77777777" w:rsidR="00504706" w:rsidRDefault="00504706">
      <w:pPr>
        <w:widowControl/>
        <w:jc w:val="left"/>
      </w:pPr>
      <w:r>
        <w:br w:type="page"/>
      </w:r>
    </w:p>
    <w:tbl>
      <w:tblPr>
        <w:tblW w:w="103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2"/>
        <w:gridCol w:w="3305"/>
        <w:gridCol w:w="1740"/>
        <w:gridCol w:w="3677"/>
      </w:tblGrid>
      <w:tr w:rsidR="00537B1F" w:rsidRPr="00537B1F" w14:paraId="04A10A09" w14:textId="77777777" w:rsidTr="005A71BB">
        <w:trPr>
          <w:trHeight w:val="686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D60B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重複がん有無（異なる臓器）</w:t>
            </w:r>
          </w:p>
        </w:tc>
        <w:tc>
          <w:tcPr>
            <w:tcW w:w="33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299C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0:なし,　　　 1:あり,　　　 9:不明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F56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重複がん部位</w:t>
            </w:r>
          </w:p>
        </w:tc>
        <w:tc>
          <w:tcPr>
            <w:tcW w:w="36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68696C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（最大10件まで)</w:t>
            </w:r>
          </w:p>
        </w:tc>
      </w:tr>
      <w:tr w:rsidR="00537B1F" w:rsidRPr="00537B1F" w14:paraId="202FDA99" w14:textId="77777777" w:rsidTr="005A71BB">
        <w:trPr>
          <w:trHeight w:val="740"/>
        </w:trPr>
        <w:tc>
          <w:tcPr>
            <w:tcW w:w="16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BEC8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重複がん部位（その他）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CB63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4872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重複がん活動性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1FE8B9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1:活動性, 　　2:非活動性, 　　9:不明</w:t>
            </w:r>
          </w:p>
        </w:tc>
      </w:tr>
      <w:tr w:rsidR="00537B1F" w:rsidRPr="00537B1F" w14:paraId="0A48FDAE" w14:textId="77777777" w:rsidTr="005A71BB">
        <w:trPr>
          <w:trHeight w:val="781"/>
        </w:trPr>
        <w:tc>
          <w:tcPr>
            <w:tcW w:w="16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EDCE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多発がん有無（同一臓器）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9F5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0:なし,　　　 1:あり,　　　 9:不明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019E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多発がん活動性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42EB49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1:活動性, 　　2:非活動性, 　　9:不明</w:t>
            </w:r>
          </w:p>
        </w:tc>
      </w:tr>
      <w:tr w:rsidR="00537B1F" w:rsidRPr="00537B1F" w14:paraId="351F5098" w14:textId="77777777" w:rsidTr="005A71BB">
        <w:trPr>
          <w:trHeight w:val="281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AB7E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CBD9" w14:textId="77777777" w:rsidR="00537B1F" w:rsidRPr="00537B1F" w:rsidRDefault="00537B1F" w:rsidP="00537B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4430" w14:textId="77777777" w:rsidR="00537B1F" w:rsidRPr="00537B1F" w:rsidRDefault="00537B1F" w:rsidP="00537B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9EC2" w14:textId="77777777" w:rsidR="00537B1F" w:rsidRPr="00537B1F" w:rsidRDefault="00537B1F" w:rsidP="00537B1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537B1F" w:rsidRPr="00537B1F" w14:paraId="0B31C058" w14:textId="77777777" w:rsidTr="00A473DC">
        <w:trPr>
          <w:trHeight w:val="326"/>
        </w:trPr>
        <w:tc>
          <w:tcPr>
            <w:tcW w:w="16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213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家族歴有無</w:t>
            </w:r>
          </w:p>
        </w:tc>
        <w:tc>
          <w:tcPr>
            <w:tcW w:w="330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4D77FD" w14:textId="77777777" w:rsidR="00537B1F" w:rsidRPr="00537B1F" w:rsidRDefault="00537B1F" w:rsidP="00537B1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0:なし,　　　 1:あり,　　　 9:不明</w:t>
            </w:r>
          </w:p>
        </w:tc>
        <w:tc>
          <w:tcPr>
            <w:tcW w:w="54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100EA85" w14:textId="77777777" w:rsidR="00537B1F" w:rsidRPr="00537B1F" w:rsidRDefault="00537B1F" w:rsidP="00537B1F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家族歴がある場合は続柄と癌腫をご記載ください</w:t>
            </w:r>
          </w:p>
        </w:tc>
      </w:tr>
      <w:tr w:rsidR="00A473DC" w:rsidRPr="00537B1F" w14:paraId="0FFB9E9B" w14:textId="77777777" w:rsidTr="00A473DC">
        <w:trPr>
          <w:trHeight w:val="2613"/>
        </w:trPr>
        <w:tc>
          <w:tcPr>
            <w:tcW w:w="10364" w:type="dxa"/>
            <w:gridSpan w:val="4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EACA326" w14:textId="77777777" w:rsidR="00A473DC" w:rsidRPr="00537B1F" w:rsidRDefault="00A473DC" w:rsidP="00A473DC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（原発、組織型など具体的に）（例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母方：叔母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  <w:r w:rsidRPr="00537B1F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子宮体癌類内膜癌）</w:t>
            </w:r>
          </w:p>
        </w:tc>
      </w:tr>
    </w:tbl>
    <w:p w14:paraId="430063D2" w14:textId="77777777" w:rsidR="00522DDF" w:rsidRDefault="00522DDF" w:rsidP="00A473DC">
      <w:pPr>
        <w:jc w:val="left"/>
      </w:pPr>
    </w:p>
    <w:tbl>
      <w:tblPr>
        <w:tblW w:w="103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2"/>
        <w:gridCol w:w="3142"/>
        <w:gridCol w:w="1580"/>
        <w:gridCol w:w="4059"/>
      </w:tblGrid>
      <w:tr w:rsidR="005A71BB" w:rsidRPr="005A71BB" w14:paraId="4DC53F4B" w14:textId="77777777" w:rsidTr="005A71BB">
        <w:trPr>
          <w:trHeight w:val="311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023C05" w14:textId="77777777" w:rsidR="005A71BB" w:rsidRPr="00A473DC" w:rsidRDefault="001671C5" w:rsidP="005A71BB">
            <w:pPr>
              <w:widowControl/>
              <w:jc w:val="center"/>
              <w:rPr>
                <w:rFonts w:ascii="Meiryo UI" w:eastAsia="Meiryo UI" w:hAnsi="Meiryo UI" w:cs="ＭＳ Ｐゴシック"/>
                <w:b/>
                <w:color w:val="000000"/>
                <w:kern w:val="0"/>
                <w:szCs w:val="21"/>
              </w:rPr>
            </w:pPr>
            <w:r w:rsidRPr="00A473DC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Cs w:val="21"/>
              </w:rPr>
              <w:t>肺、乳房、食道、胃、大腸、</w:t>
            </w:r>
            <w:r w:rsidR="005A71BB" w:rsidRPr="00A473DC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Cs w:val="21"/>
              </w:rPr>
              <w:t>皮膚以外のがん（</w:t>
            </w:r>
            <w:r w:rsidRPr="00A473DC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Cs w:val="21"/>
              </w:rPr>
              <w:t>P4</w:t>
            </w:r>
            <w:r w:rsidR="005A71BB" w:rsidRPr="00A473DC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Cs w:val="21"/>
              </w:rPr>
              <w:t>に続きます）</w:t>
            </w:r>
          </w:p>
        </w:tc>
      </w:tr>
      <w:tr w:rsidR="005A71BB" w:rsidRPr="005A71BB" w14:paraId="40089076" w14:textId="77777777" w:rsidTr="005A71BB">
        <w:trPr>
          <w:trHeight w:val="860"/>
        </w:trPr>
        <w:tc>
          <w:tcPr>
            <w:tcW w:w="155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F1EC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登録時転移の有無（共通）</w:t>
            </w:r>
          </w:p>
        </w:tc>
        <w:tc>
          <w:tcPr>
            <w:tcW w:w="3142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93A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あり　　　　なし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C48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登録時転移の部位（共通）</w:t>
            </w:r>
          </w:p>
        </w:tc>
        <w:tc>
          <w:tcPr>
            <w:tcW w:w="4059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97132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71BB" w:rsidRPr="005A71BB" w14:paraId="454CA009" w14:textId="77777777" w:rsidTr="005A71BB">
        <w:trPr>
          <w:trHeight w:val="166"/>
        </w:trPr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DE1A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601E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F1C1D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66DBD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Times New Roman"/>
                <w:kern w:val="0"/>
                <w:szCs w:val="21"/>
              </w:rPr>
            </w:pPr>
          </w:p>
        </w:tc>
      </w:tr>
      <w:tr w:rsidR="005A71BB" w:rsidRPr="005A71BB" w14:paraId="65E44D0A" w14:textId="77777777" w:rsidTr="007320BD">
        <w:trPr>
          <w:trHeight w:val="83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A451D6" w14:textId="77777777" w:rsidR="005A71BB" w:rsidRPr="005A71BB" w:rsidRDefault="005A71BB" w:rsidP="005A71BB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肺が原発のがん</w:t>
            </w:r>
          </w:p>
        </w:tc>
      </w:tr>
      <w:tr w:rsidR="005A71BB" w:rsidRPr="005A71BB" w14:paraId="63039BA6" w14:textId="77777777" w:rsidTr="005A71BB">
        <w:trPr>
          <w:trHeight w:val="479"/>
        </w:trPr>
        <w:tc>
          <w:tcPr>
            <w:tcW w:w="1552" w:type="dxa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1B9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登録時転移の有無</w:t>
            </w:r>
          </w:p>
        </w:tc>
        <w:tc>
          <w:tcPr>
            <w:tcW w:w="3142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67B4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あり　　　　なし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F4A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登録時転移の部位</w:t>
            </w:r>
          </w:p>
        </w:tc>
        <w:tc>
          <w:tcPr>
            <w:tcW w:w="4059" w:type="dxa"/>
            <w:tcBorders>
              <w:top w:val="double" w:sz="6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C31B86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71BB" w:rsidRPr="005A71BB" w14:paraId="07D7F36D" w14:textId="77777777" w:rsidTr="005A71BB">
        <w:trPr>
          <w:trHeight w:val="1304"/>
        </w:trPr>
        <w:tc>
          <w:tcPr>
            <w:tcW w:w="1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2372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EGFR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94B9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13B8C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EGFR-type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EC6487F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 w:rsidRPr="005A71BB">
              <w:rPr>
                <w:rFonts w:ascii="Meiryo UI" w:eastAsia="Meiryo UI" w:hAnsi="Meiryo UI" w:cs="ＭＳ Ｐゴシック" w:hint="eastAsia"/>
                <w:kern w:val="0"/>
                <w:sz w:val="18"/>
                <w:szCs w:val="18"/>
              </w:rPr>
              <w:t>10:G719, 　20:exon-19欠失, 　30:S768I, 40:T790M, 　50:exon-20挿入, 　60:L858R, 　70:L861Q, 　98:その他, 　99:不明</w:t>
            </w:r>
          </w:p>
        </w:tc>
      </w:tr>
      <w:tr w:rsidR="005A71BB" w:rsidRPr="005A71BB" w14:paraId="6CD296E8" w14:textId="77777777" w:rsidTr="005A71BB">
        <w:trPr>
          <w:trHeight w:val="843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546C" w14:textId="77777777" w:rsidR="005A71BB" w:rsidRPr="005A71BB" w:rsidRDefault="005A71BB" w:rsidP="001671C5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EGFR-検査</w:t>
            </w:r>
            <w:r w:rsidR="001671C5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法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7313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1:CobasV2, 　2:Therascreen, 　8:その他, 　9:不明or未検査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7074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EGFR-TKI耐性後EGFR-T790M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DAE6BC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0:陰性, 　1:陽性, 　8:判定不能, 　9:不明or未検査</w:t>
            </w:r>
          </w:p>
        </w:tc>
      </w:tr>
      <w:tr w:rsidR="005A71BB" w:rsidRPr="005A71BB" w14:paraId="4DF6C926" w14:textId="77777777" w:rsidTr="005A71BB">
        <w:trPr>
          <w:trHeight w:val="879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2F9A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ALK融合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0162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EFA8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ALK-検査方法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3EDED0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1:IHCのみ, 　2:FISHのみ, 　3:IHC+FISH, 　4:RT-PCRのみ, 　　　　　　　　　　　　　　　　　　　　　　5:RT-PCT+FISH, 　8:その他, 　9:不明or未検査</w:t>
            </w:r>
          </w:p>
        </w:tc>
      </w:tr>
      <w:tr w:rsidR="005A71BB" w:rsidRPr="005A71BB" w14:paraId="1E300938" w14:textId="77777777" w:rsidTr="005A71BB">
        <w:trPr>
          <w:trHeight w:val="579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8CC0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ROS1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6257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6D1C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BRAF(V600)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57AAC48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0:陰性, 　1:陽性, 　8:判定不能, 　9:不明or未検査</w:t>
            </w:r>
          </w:p>
        </w:tc>
      </w:tr>
      <w:tr w:rsidR="005A71BB" w:rsidRPr="005A71BB" w14:paraId="2C4B6499" w14:textId="77777777" w:rsidTr="005A71BB">
        <w:trPr>
          <w:trHeight w:val="870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72A0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PD-L1（IHC）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03053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D5F0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PD-L</w:t>
            </w: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（IHC）-検査方法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DE46B5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8"/>
                <w:szCs w:val="18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1:Nivolumab/Dako28-8(BMS/小野), 　2:Pembrolizumab/Dako22C3(Merck), 8:その他, 　9:不明or未検査</w:t>
            </w:r>
          </w:p>
        </w:tc>
      </w:tr>
      <w:tr w:rsidR="005A71BB" w:rsidRPr="005A71BB" w14:paraId="70940877" w14:textId="77777777" w:rsidTr="001671C5">
        <w:trPr>
          <w:trHeight w:val="628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35F0910" w14:textId="77777777" w:rsidR="005A71BB" w:rsidRPr="005A71BB" w:rsidRDefault="001671C5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PD-L1陽性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FEB8F97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          　　（％）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AF07976" w14:textId="77777777" w:rsidR="005A71BB" w:rsidRPr="005A71BB" w:rsidRDefault="001671C5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アスベスト曝露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16706309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0:なし, 　1:あり, 　9:不明</w:t>
            </w:r>
          </w:p>
        </w:tc>
      </w:tr>
      <w:tr w:rsidR="005A71BB" w:rsidRPr="005A71BB" w14:paraId="2AA49007" w14:textId="77777777" w:rsidTr="007320BD">
        <w:trPr>
          <w:trHeight w:val="261"/>
        </w:trPr>
        <w:tc>
          <w:tcPr>
            <w:tcW w:w="1033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159FE8" w14:textId="77777777" w:rsidR="005A71BB" w:rsidRPr="005A71BB" w:rsidRDefault="005A71BB" w:rsidP="005A71BB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lastRenderedPageBreak/>
              <w:t>乳房が原発のがん</w:t>
            </w:r>
          </w:p>
        </w:tc>
      </w:tr>
      <w:tr w:rsidR="005A71BB" w:rsidRPr="005A71BB" w14:paraId="019F1582" w14:textId="77777777" w:rsidTr="005A71BB">
        <w:trPr>
          <w:trHeight w:val="616"/>
        </w:trPr>
        <w:tc>
          <w:tcPr>
            <w:tcW w:w="1552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30E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登録時転移の有無</w:t>
            </w:r>
          </w:p>
        </w:tc>
        <w:tc>
          <w:tcPr>
            <w:tcW w:w="31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80A3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あり　　　　なし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E208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登録時転移の部位</w:t>
            </w:r>
          </w:p>
        </w:tc>
        <w:tc>
          <w:tcPr>
            <w:tcW w:w="405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960733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A71BB" w:rsidRPr="005A71BB" w14:paraId="1D284925" w14:textId="77777777" w:rsidTr="005A71BB">
        <w:trPr>
          <w:trHeight w:val="870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D7DE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HER2(IHC)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4FF8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0:陰性, 　1:陰性(1+), 　2:境界域(2+), 　3:陽性(3+), 　8:判定不能, 　　　　　　　　　　　　　　　　　　　9:不明or未検査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A6BF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HER2(FISH)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E2FDC6E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0:陰性, 　2:equivocal, 1:陽性, 　8:判定不能, 　9:不明or未検査</w:t>
            </w:r>
          </w:p>
        </w:tc>
      </w:tr>
      <w:tr w:rsidR="005A71BB" w:rsidRPr="005A71BB" w14:paraId="696F08B2" w14:textId="77777777" w:rsidTr="005A71BB">
        <w:trPr>
          <w:trHeight w:val="579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DA79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ER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191E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6079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proofErr w:type="spellStart"/>
            <w:r w:rsidRPr="005A71BB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PgR</w:t>
            </w:r>
            <w:proofErr w:type="spellEnd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25DF43A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</w:tr>
      <w:tr w:rsidR="005A71BB" w:rsidRPr="005A71BB" w14:paraId="63E662AD" w14:textId="77777777" w:rsidTr="005A71BB">
        <w:trPr>
          <w:trHeight w:val="588"/>
        </w:trPr>
        <w:tc>
          <w:tcPr>
            <w:tcW w:w="1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3AD7446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gBRCA1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0528995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4974DF09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gBRCA2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39D482B" w14:textId="77777777" w:rsidR="005A71BB" w:rsidRPr="005A71BB" w:rsidRDefault="005A71BB" w:rsidP="005A71BB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A71BB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</w:tr>
    </w:tbl>
    <w:p w14:paraId="18646483" w14:textId="77777777" w:rsidR="005A71BB" w:rsidRDefault="005A71BB" w:rsidP="00537AB9"/>
    <w:tbl>
      <w:tblPr>
        <w:tblW w:w="104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6"/>
        <w:gridCol w:w="437"/>
        <w:gridCol w:w="2789"/>
        <w:gridCol w:w="308"/>
        <w:gridCol w:w="1579"/>
        <w:gridCol w:w="73"/>
        <w:gridCol w:w="3453"/>
        <w:gridCol w:w="23"/>
      </w:tblGrid>
      <w:tr w:rsidR="00537AB9" w:rsidRPr="00537AB9" w14:paraId="235D7F7D" w14:textId="77777777" w:rsidTr="001671C5">
        <w:trPr>
          <w:gridAfter w:val="1"/>
          <w:wAfter w:w="23" w:type="dxa"/>
          <w:trHeight w:val="182"/>
        </w:trPr>
        <w:tc>
          <w:tcPr>
            <w:tcW w:w="1038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70AB03" w14:textId="77777777" w:rsidR="00537AB9" w:rsidRPr="00537AB9" w:rsidRDefault="00537AB9" w:rsidP="00537AB9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食道・胃</w:t>
            </w:r>
            <w:r w:rsidR="00FA0086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・大腸</w:t>
            </w: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が原発のがん</w:t>
            </w:r>
          </w:p>
        </w:tc>
      </w:tr>
      <w:tr w:rsidR="00537AB9" w:rsidRPr="00537AB9" w14:paraId="5021DEEC" w14:textId="77777777" w:rsidTr="001671C5">
        <w:trPr>
          <w:gridAfter w:val="1"/>
          <w:wAfter w:w="23" w:type="dxa"/>
          <w:trHeight w:val="333"/>
        </w:trPr>
        <w:tc>
          <w:tcPr>
            <w:tcW w:w="1746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9961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登録時転移の有無</w:t>
            </w:r>
          </w:p>
        </w:tc>
        <w:tc>
          <w:tcPr>
            <w:tcW w:w="353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635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あり　　　　なし</w:t>
            </w:r>
          </w:p>
        </w:tc>
        <w:tc>
          <w:tcPr>
            <w:tcW w:w="165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0C2B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登録時転移の部位</w:t>
            </w:r>
          </w:p>
        </w:tc>
        <w:tc>
          <w:tcPr>
            <w:tcW w:w="3453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C1C150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37AB9" w:rsidRPr="00537AB9" w14:paraId="3A11380F" w14:textId="77777777" w:rsidTr="001671C5">
        <w:trPr>
          <w:gridAfter w:val="1"/>
          <w:wAfter w:w="23" w:type="dxa"/>
          <w:trHeight w:val="877"/>
        </w:trPr>
        <w:tc>
          <w:tcPr>
            <w:tcW w:w="17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DACD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KRAS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C6DC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BE57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KRAS-type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A2CFF9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コドン</w:t>
            </w:r>
            <w:r w:rsidR="001671C5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12,</w:t>
            </w: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コドン 13, コドン 59, 　コドン 61, コドン</w:t>
            </w:r>
            <w:r w:rsidR="001671C5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117, </w:t>
            </w: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コドン 146, 　99:不明</w:t>
            </w:r>
          </w:p>
        </w:tc>
      </w:tr>
      <w:tr w:rsidR="00537AB9" w:rsidRPr="00537AB9" w14:paraId="17E3B950" w14:textId="77777777" w:rsidTr="001671C5">
        <w:trPr>
          <w:gridAfter w:val="1"/>
          <w:wAfter w:w="23" w:type="dxa"/>
          <w:trHeight w:val="518"/>
        </w:trPr>
        <w:tc>
          <w:tcPr>
            <w:tcW w:w="17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5E8E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KRAS-</w:t>
            </w:r>
            <w:r w:rsidR="001671C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検査</w:t>
            </w: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8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05855E3" w14:textId="77777777" w:rsidR="00537AB9" w:rsidRPr="00537AB9" w:rsidRDefault="00537AB9" w:rsidP="00537AB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1:PCR-rSSO法　, 8:その他, 　9:不明or未検査</w:t>
            </w:r>
          </w:p>
        </w:tc>
      </w:tr>
      <w:tr w:rsidR="00537AB9" w:rsidRPr="00537AB9" w14:paraId="70C06FB3" w14:textId="77777777" w:rsidTr="001671C5">
        <w:trPr>
          <w:gridAfter w:val="1"/>
          <w:wAfter w:w="23" w:type="dxa"/>
          <w:trHeight w:val="1211"/>
        </w:trPr>
        <w:tc>
          <w:tcPr>
            <w:tcW w:w="17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EF5B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NRAS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3FDE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0:陰性, 　1:陽性, 　8:判定不能, 　9:不明or未検査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5D7E8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NRAS-type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B891DC" w14:textId="77777777" w:rsidR="00537AB9" w:rsidRPr="00537AB9" w:rsidRDefault="001671C5" w:rsidP="00537AB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コドン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12,</w:t>
            </w: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コドン 13, コドン 59, 　コドン 61, コドン</w:t>
            </w:r>
            <w:r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 117, </w:t>
            </w: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コドン 146, 　99:不明</w:t>
            </w:r>
          </w:p>
        </w:tc>
      </w:tr>
      <w:tr w:rsidR="00537AB9" w:rsidRPr="00537AB9" w14:paraId="74C8F485" w14:textId="77777777" w:rsidTr="001671C5">
        <w:trPr>
          <w:gridAfter w:val="1"/>
          <w:wAfter w:w="23" w:type="dxa"/>
          <w:trHeight w:val="472"/>
        </w:trPr>
        <w:tc>
          <w:tcPr>
            <w:tcW w:w="17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0A82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NRAS-</w:t>
            </w:r>
            <w:r w:rsidR="001671C5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検査</w:t>
            </w: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8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47C1E708" w14:textId="77777777" w:rsidR="00537AB9" w:rsidRPr="00537AB9" w:rsidRDefault="00537AB9" w:rsidP="00537AB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1:PCR-rSSO法, 　8:その他, 　9:不明or未検査</w:t>
            </w:r>
          </w:p>
        </w:tc>
      </w:tr>
      <w:tr w:rsidR="00537AB9" w:rsidRPr="00537AB9" w14:paraId="4E5067CC" w14:textId="77777777" w:rsidTr="001671C5">
        <w:trPr>
          <w:gridAfter w:val="1"/>
          <w:wAfter w:w="23" w:type="dxa"/>
          <w:trHeight w:val="1211"/>
        </w:trPr>
        <w:tc>
          <w:tcPr>
            <w:tcW w:w="17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9919E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HER2</w:t>
            </w:r>
          </w:p>
        </w:tc>
        <w:tc>
          <w:tcPr>
            <w:tcW w:w="35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4B9D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0:陰性, 　1:陰性(1+), 　2:境界域(2+), 　3:陽性(3+), 　8:判定不能, 　9:不明or未検査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B17C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EGFR(IHC)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B6A7CE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0:陰性, 　1:陽性, 　8:判定不能, 　9:不明or未検査</w:t>
            </w:r>
          </w:p>
        </w:tc>
      </w:tr>
      <w:tr w:rsidR="00537AB9" w:rsidRPr="00537AB9" w14:paraId="249A9122" w14:textId="77777777" w:rsidTr="001671C5">
        <w:trPr>
          <w:gridAfter w:val="1"/>
          <w:wAfter w:w="23" w:type="dxa"/>
          <w:trHeight w:val="605"/>
        </w:trPr>
        <w:tc>
          <w:tcPr>
            <w:tcW w:w="174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DAACE67" w14:textId="77777777" w:rsidR="00537AB9" w:rsidRPr="00537AB9" w:rsidRDefault="00537AB9" w:rsidP="00537AB9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BRAF(V600)</w:t>
            </w:r>
          </w:p>
        </w:tc>
        <w:tc>
          <w:tcPr>
            <w:tcW w:w="863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1CBD48B2" w14:textId="77777777" w:rsidR="00537AB9" w:rsidRPr="00537AB9" w:rsidRDefault="00537AB9" w:rsidP="00537AB9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537AB9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0:陰性, 　1:陽性, 　8:判定不能, 　9:不明or未検査</w:t>
            </w:r>
          </w:p>
        </w:tc>
      </w:tr>
      <w:tr w:rsidR="003D5F02" w:rsidRPr="003D5F02" w14:paraId="2189A805" w14:textId="77777777" w:rsidTr="001671C5">
        <w:trPr>
          <w:trHeight w:val="534"/>
        </w:trPr>
        <w:tc>
          <w:tcPr>
            <w:tcW w:w="1040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8BE8F3B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皮膚が原発のがん</w:t>
            </w:r>
          </w:p>
        </w:tc>
      </w:tr>
      <w:tr w:rsidR="003D5F02" w:rsidRPr="003D5F02" w14:paraId="0FF98322" w14:textId="77777777" w:rsidTr="00A473DC">
        <w:trPr>
          <w:trHeight w:val="1647"/>
        </w:trPr>
        <w:tc>
          <w:tcPr>
            <w:tcW w:w="2183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CA3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登録時転移の有無</w:t>
            </w:r>
          </w:p>
        </w:tc>
        <w:tc>
          <w:tcPr>
            <w:tcW w:w="278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E45E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　あり　　　　なし</w:t>
            </w:r>
          </w:p>
        </w:tc>
        <w:tc>
          <w:tcPr>
            <w:tcW w:w="1887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B1B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登録時転移の部位</w:t>
            </w:r>
          </w:p>
        </w:tc>
        <w:tc>
          <w:tcPr>
            <w:tcW w:w="354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F5A64B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F02" w:rsidRPr="003D5F02" w14:paraId="00B1067E" w14:textId="77777777" w:rsidTr="001671C5">
        <w:trPr>
          <w:trHeight w:val="1380"/>
        </w:trPr>
        <w:tc>
          <w:tcPr>
            <w:tcW w:w="21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2287ACD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BRAF(V600)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5FC074E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0:陰性, 　1:陽性, 　8:判定不能, 　9:不明or未検査</w:t>
            </w:r>
          </w:p>
        </w:tc>
      </w:tr>
    </w:tbl>
    <w:p w14:paraId="2252CA5F" w14:textId="77777777" w:rsidR="00537AB9" w:rsidRPr="003D5F02" w:rsidRDefault="00537AB9" w:rsidP="00537AB9"/>
    <w:p w14:paraId="5D2A53A3" w14:textId="77777777" w:rsidR="00F536FF" w:rsidRDefault="00F536FF" w:rsidP="00F536FF">
      <w:pPr>
        <w:pStyle w:val="1"/>
      </w:pPr>
      <w:r>
        <w:rPr>
          <w:rFonts w:hint="eastAsia"/>
        </w:rPr>
        <w:lastRenderedPageBreak/>
        <w:t>検査前の治療についてご記入ください</w:t>
      </w:r>
      <w:r w:rsidR="000D298C">
        <w:rPr>
          <w:rFonts w:hint="eastAsia"/>
        </w:rPr>
        <w:t>（治療ラインごとに必要分コピーお願いします）</w:t>
      </w:r>
    </w:p>
    <w:tbl>
      <w:tblPr>
        <w:tblW w:w="103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1"/>
        <w:gridCol w:w="3686"/>
        <w:gridCol w:w="1701"/>
        <w:gridCol w:w="3717"/>
      </w:tblGrid>
      <w:tr w:rsidR="003D5F02" w:rsidRPr="003D5F02" w14:paraId="0F5B704A" w14:textId="77777777" w:rsidTr="001671C5">
        <w:trPr>
          <w:trHeight w:val="38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713D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治療ライン</w:t>
            </w:r>
          </w:p>
        </w:tc>
        <w:tc>
          <w:tcPr>
            <w:tcW w:w="91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3200B39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１：一次治療, ２：二次治療、3: ３次治療, 4: ４次治療　, 5:　5次治療 , 不明 </w:t>
            </w:r>
          </w:p>
        </w:tc>
      </w:tr>
      <w:tr w:rsidR="003D5F02" w:rsidRPr="003D5F02" w14:paraId="7B225BB5" w14:textId="77777777" w:rsidTr="001671C5">
        <w:trPr>
          <w:trHeight w:val="1118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6D8C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実施目的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6336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3:術前補助療法, 　4:術後補助療法, 　1:根治, 　2:緩和, 　8:その他, 　　　　　　　　　　　　　　　　　　　　　　　　　　　　9:不明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CFCE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実施施設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D4CECBA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1:自施設で施行, 　2:自施設で施行なし, 　9:施行の有無不明</w:t>
            </w:r>
          </w:p>
        </w:tc>
      </w:tr>
      <w:tr w:rsidR="003D5F02" w:rsidRPr="003D5F02" w14:paraId="6FE1F90C" w14:textId="77777777" w:rsidTr="001671C5">
        <w:trPr>
          <w:trHeight w:val="837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1B2C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レジメン名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5A9060E4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D5F02" w:rsidRPr="003D5F02" w14:paraId="7E4841D5" w14:textId="77777777" w:rsidTr="001671C5">
        <w:trPr>
          <w:trHeight w:val="1001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229E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薬剤名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168D88D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D5F02" w:rsidRPr="003D5F02" w14:paraId="06D50592" w14:textId="77777777" w:rsidTr="003D5F02">
        <w:trPr>
          <w:trHeight w:val="104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7374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投与時点での薬剤承認状況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1FE3F259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1:適応内, 　2:適応外, 　3:未承認（治験薬）</w:t>
            </w:r>
          </w:p>
        </w:tc>
      </w:tr>
      <w:tr w:rsidR="003D5F02" w:rsidRPr="003D5F02" w14:paraId="0C12F6B4" w14:textId="77777777" w:rsidTr="00A473DC">
        <w:trPr>
          <w:trHeight w:val="116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5F39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レジメン内容変更情報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74A8D57C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F02" w:rsidRPr="003D5F02" w14:paraId="50475710" w14:textId="77777777" w:rsidTr="003D5F02">
        <w:trPr>
          <w:trHeight w:val="1335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0638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color w:val="000000"/>
                <w:kern w:val="0"/>
                <w:szCs w:val="21"/>
              </w:rPr>
              <w:t>投与開始日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8056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55F5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投与終了日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F4755E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D5F02" w:rsidRPr="003D5F02" w14:paraId="5538ED99" w14:textId="77777777" w:rsidTr="001671C5">
        <w:trPr>
          <w:trHeight w:val="1205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D854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継続中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EE59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1:継続中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B262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終了事由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DA4293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1:計画通り終了, 　2:無効中止, 　3:副作用等で中止,  4:本人希望により中止, 8:その他理由で中止, 　9:不明</w:t>
            </w:r>
          </w:p>
        </w:tc>
      </w:tr>
      <w:tr w:rsidR="003D5F02" w:rsidRPr="003D5F02" w14:paraId="42A35BB8" w14:textId="77777777" w:rsidTr="003D5F02">
        <w:trPr>
          <w:trHeight w:val="815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3FFEB84" w14:textId="77777777" w:rsidR="00A473DC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最良総合</w:t>
            </w:r>
          </w:p>
          <w:p w14:paraId="0BFACDC5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効果</w:t>
            </w:r>
          </w:p>
        </w:tc>
        <w:tc>
          <w:tcPr>
            <w:tcW w:w="91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2FB4B57D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CR　PR　SD　PD　ＮＥ　不明　未入力</w:t>
            </w:r>
          </w:p>
        </w:tc>
      </w:tr>
    </w:tbl>
    <w:p w14:paraId="10027D7C" w14:textId="77777777" w:rsidR="0031444C" w:rsidRPr="003D5F02" w:rsidRDefault="0031444C"/>
    <w:p w14:paraId="4A94B724" w14:textId="77777777" w:rsidR="003D5F02" w:rsidRPr="003D5F02" w:rsidRDefault="003D5F02" w:rsidP="003D5F02">
      <w:pPr>
        <w:keepNext/>
        <w:outlineLvl w:val="0"/>
        <w:rPr>
          <w:rFonts w:ascii="Meiryo UI" w:eastAsia="Meiryo UI" w:hAnsi="Meiryo UI" w:cstheme="majorBidi"/>
          <w:b/>
          <w:sz w:val="24"/>
          <w:szCs w:val="24"/>
        </w:rPr>
      </w:pPr>
      <w:r w:rsidRPr="003D5F02">
        <w:rPr>
          <w:rFonts w:ascii="Meiryo UI" w:eastAsia="Meiryo UI" w:hAnsi="Meiryo UI" w:cstheme="majorBidi" w:hint="eastAsia"/>
          <w:b/>
          <w:sz w:val="24"/>
          <w:szCs w:val="24"/>
        </w:rPr>
        <w:t>重篤副作用についてご記入ください</w:t>
      </w:r>
    </w:p>
    <w:p w14:paraId="4642C9A7" w14:textId="77777777" w:rsidR="003D5F02" w:rsidRPr="003D5F02" w:rsidRDefault="003D5F02" w:rsidP="003D5F02">
      <w:pPr>
        <w:rPr>
          <w:rFonts w:ascii="Meiryo UI" w:eastAsia="Meiryo UI" w:hAnsi="Meiryo UI"/>
        </w:rPr>
      </w:pPr>
      <w:r w:rsidRPr="003D5F02">
        <w:rPr>
          <w:rFonts w:ascii="Meiryo UI" w:eastAsia="Meiryo UI" w:hAnsi="Meiryo UI" w:hint="eastAsia"/>
        </w:rPr>
        <w:t>重篤な副作用は以下の2項目を満たすもののみをご記載ください</w:t>
      </w:r>
    </w:p>
    <w:p w14:paraId="0B3EE2E3" w14:textId="77777777" w:rsidR="003D5F02" w:rsidRPr="003D5F02" w:rsidRDefault="003D5F02" w:rsidP="003D5F02">
      <w:pPr>
        <w:numPr>
          <w:ilvl w:val="0"/>
          <w:numId w:val="1"/>
        </w:numPr>
        <w:rPr>
          <w:rFonts w:ascii="Meiryo UI" w:eastAsia="Meiryo UI" w:hAnsi="Meiryo UI"/>
        </w:rPr>
      </w:pPr>
      <w:r w:rsidRPr="003D5F02">
        <w:rPr>
          <w:rFonts w:ascii="Meiryo UI" w:eastAsia="Meiryo UI" w:hAnsi="Meiryo UI" w:hint="eastAsia"/>
        </w:rPr>
        <w:t>非血液毒性</w:t>
      </w:r>
    </w:p>
    <w:p w14:paraId="0692E26E" w14:textId="77777777" w:rsidR="003D5F02" w:rsidRPr="003D5F02" w:rsidRDefault="003D5F02" w:rsidP="003D5F02">
      <w:pPr>
        <w:numPr>
          <w:ilvl w:val="0"/>
          <w:numId w:val="1"/>
        </w:numPr>
        <w:rPr>
          <w:rFonts w:ascii="Meiryo UI" w:eastAsia="Meiryo UI" w:hAnsi="Meiryo UI"/>
        </w:rPr>
      </w:pPr>
      <w:r w:rsidRPr="003D5F02">
        <w:rPr>
          <w:rFonts w:ascii="Meiryo UI" w:eastAsia="Meiryo UI" w:hAnsi="Meiryo UI" w:hint="eastAsia"/>
        </w:rPr>
        <w:t>薬物療法の投与スケジュールの変更や原料、中止など臨床経過に影響した重篤な有害事象</w:t>
      </w:r>
    </w:p>
    <w:tbl>
      <w:tblPr>
        <w:tblW w:w="104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4"/>
        <w:gridCol w:w="2943"/>
        <w:gridCol w:w="1899"/>
        <w:gridCol w:w="3321"/>
      </w:tblGrid>
      <w:tr w:rsidR="003D5F02" w:rsidRPr="003D5F02" w14:paraId="6024D7FF" w14:textId="77777777" w:rsidTr="001671C5">
        <w:trPr>
          <w:trHeight w:val="1036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3FC5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Grade3以上有害事象の有無</w:t>
            </w:r>
          </w:p>
        </w:tc>
        <w:tc>
          <w:tcPr>
            <w:tcW w:w="29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C500C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0:Grade3以上なし, 1:Grade3以上あり</w:t>
            </w:r>
          </w:p>
        </w:tc>
        <w:tc>
          <w:tcPr>
            <w:tcW w:w="18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89EA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発現日</w:t>
            </w:r>
          </w:p>
        </w:tc>
        <w:tc>
          <w:tcPr>
            <w:tcW w:w="33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182C0A3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　　　　　　　　年　　　月　　　日</w:t>
            </w:r>
          </w:p>
        </w:tc>
      </w:tr>
      <w:tr w:rsidR="003D5F02" w:rsidRPr="003D5F02" w14:paraId="05BE8F8B" w14:textId="77777777" w:rsidTr="001671C5">
        <w:trPr>
          <w:trHeight w:val="302"/>
        </w:trPr>
        <w:tc>
          <w:tcPr>
            <w:tcW w:w="22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F46FB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CTCAEv5.0名称日本語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hideMark/>
          </w:tcPr>
          <w:p w14:paraId="2DD2A988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D5F02" w:rsidRPr="003D5F02" w14:paraId="27C335DF" w14:textId="77777777" w:rsidTr="001671C5">
        <w:trPr>
          <w:trHeight w:val="553"/>
        </w:trPr>
        <w:tc>
          <w:tcPr>
            <w:tcW w:w="22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7A956AE5" w14:textId="77777777" w:rsidR="003D5F02" w:rsidRPr="003D5F02" w:rsidRDefault="003D5F02" w:rsidP="003D5F02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b/>
                <w:bCs/>
                <w:kern w:val="0"/>
                <w:szCs w:val="21"/>
              </w:rPr>
              <w:t>CTCAEv5.0最悪Grade</w:t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5132DFDE" w14:textId="77777777" w:rsidR="003D5F02" w:rsidRPr="003D5F02" w:rsidRDefault="003D5F02" w:rsidP="003D5F02">
            <w:pPr>
              <w:widowControl/>
              <w:jc w:val="center"/>
              <w:rPr>
                <w:rFonts w:ascii="Meiryo UI" w:eastAsia="Meiryo UI" w:hAnsi="Meiryo UI" w:cs="ＭＳ Ｐゴシック"/>
                <w:kern w:val="0"/>
                <w:szCs w:val="21"/>
              </w:rPr>
            </w:pPr>
            <w:r w:rsidRPr="003D5F02">
              <w:rPr>
                <w:rFonts w:ascii="Meiryo UI" w:eastAsia="Meiryo UI" w:hAnsi="Meiryo UI" w:cs="ＭＳ Ｐゴシック" w:hint="eastAsia"/>
                <w:kern w:val="0"/>
                <w:szCs w:val="21"/>
              </w:rPr>
              <w:t>3:Grade-3, 4:Grade-4, 9:未入力・不明</w:t>
            </w:r>
          </w:p>
        </w:tc>
      </w:tr>
    </w:tbl>
    <w:p w14:paraId="06F666E9" w14:textId="77777777" w:rsidR="00085444" w:rsidRPr="000E6E5B" w:rsidRDefault="00085444"/>
    <w:sectPr w:rsidR="00085444" w:rsidRPr="000E6E5B" w:rsidSect="007320BD">
      <w:footerReference w:type="default" r:id="rId8"/>
      <w:pgSz w:w="11906" w:h="16838" w:code="9"/>
      <w:pgMar w:top="720" w:right="720" w:bottom="720" w:left="720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40777" w14:textId="77777777" w:rsidR="00815F2C" w:rsidRDefault="00815F2C" w:rsidP="00AB4C89">
      <w:r>
        <w:separator/>
      </w:r>
    </w:p>
  </w:endnote>
  <w:endnote w:type="continuationSeparator" w:id="0">
    <w:p w14:paraId="3E2D750C" w14:textId="77777777" w:rsidR="00815F2C" w:rsidRDefault="00815F2C" w:rsidP="00AB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845489"/>
      <w:docPartObj>
        <w:docPartGallery w:val="Page Numbers (Bottom of Page)"/>
        <w:docPartUnique/>
      </w:docPartObj>
    </w:sdtPr>
    <w:sdtEndPr/>
    <w:sdtContent>
      <w:p w14:paraId="483C3FC7" w14:textId="77777777" w:rsidR="00AB4C89" w:rsidRDefault="00AB4C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086" w:rsidRPr="00FA0086">
          <w:rPr>
            <w:noProof/>
            <w:lang w:val="ja-JP"/>
          </w:rPr>
          <w:t>4</w:t>
        </w:r>
        <w:r>
          <w:fldChar w:fldCharType="end"/>
        </w:r>
      </w:p>
    </w:sdtContent>
  </w:sdt>
  <w:p w14:paraId="4A6787CA" w14:textId="77777777" w:rsidR="00AB4C89" w:rsidRDefault="00AB4C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A348" w14:textId="77777777" w:rsidR="00815F2C" w:rsidRDefault="00815F2C" w:rsidP="00AB4C89">
      <w:r>
        <w:separator/>
      </w:r>
    </w:p>
  </w:footnote>
  <w:footnote w:type="continuationSeparator" w:id="0">
    <w:p w14:paraId="4A20C51D" w14:textId="77777777" w:rsidR="00815F2C" w:rsidRDefault="00815F2C" w:rsidP="00AB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36ED"/>
    <w:multiLevelType w:val="hybridMultilevel"/>
    <w:tmpl w:val="F9087530"/>
    <w:lvl w:ilvl="0" w:tplc="BFAC9D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84"/>
    <w:rsid w:val="00080F50"/>
    <w:rsid w:val="00085444"/>
    <w:rsid w:val="000C684E"/>
    <w:rsid w:val="000D298C"/>
    <w:rsid w:val="000E6E5B"/>
    <w:rsid w:val="001338C9"/>
    <w:rsid w:val="001671C5"/>
    <w:rsid w:val="00186C42"/>
    <w:rsid w:val="0020381D"/>
    <w:rsid w:val="002375B9"/>
    <w:rsid w:val="002429D4"/>
    <w:rsid w:val="002443C0"/>
    <w:rsid w:val="0024754B"/>
    <w:rsid w:val="00262EA8"/>
    <w:rsid w:val="002943C3"/>
    <w:rsid w:val="002B268A"/>
    <w:rsid w:val="00304712"/>
    <w:rsid w:val="0031444C"/>
    <w:rsid w:val="00361C8A"/>
    <w:rsid w:val="0036248E"/>
    <w:rsid w:val="003660EE"/>
    <w:rsid w:val="00380105"/>
    <w:rsid w:val="003D5F02"/>
    <w:rsid w:val="0040212A"/>
    <w:rsid w:val="00461118"/>
    <w:rsid w:val="004A4922"/>
    <w:rsid w:val="004C24E4"/>
    <w:rsid w:val="004E73C8"/>
    <w:rsid w:val="00504706"/>
    <w:rsid w:val="00522DDF"/>
    <w:rsid w:val="00537AB9"/>
    <w:rsid w:val="00537B1F"/>
    <w:rsid w:val="005A71BB"/>
    <w:rsid w:val="005A7522"/>
    <w:rsid w:val="00680B91"/>
    <w:rsid w:val="006E0F0A"/>
    <w:rsid w:val="007320BD"/>
    <w:rsid w:val="00744105"/>
    <w:rsid w:val="007448D5"/>
    <w:rsid w:val="0076132C"/>
    <w:rsid w:val="00791754"/>
    <w:rsid w:val="007A6B5D"/>
    <w:rsid w:val="007B29FF"/>
    <w:rsid w:val="00815F2C"/>
    <w:rsid w:val="00865F5F"/>
    <w:rsid w:val="008A5740"/>
    <w:rsid w:val="00920184"/>
    <w:rsid w:val="00947EFB"/>
    <w:rsid w:val="00955B01"/>
    <w:rsid w:val="00970879"/>
    <w:rsid w:val="009F51A0"/>
    <w:rsid w:val="009F79D5"/>
    <w:rsid w:val="00A473DC"/>
    <w:rsid w:val="00A552F7"/>
    <w:rsid w:val="00A70B23"/>
    <w:rsid w:val="00AB4C89"/>
    <w:rsid w:val="00B34A20"/>
    <w:rsid w:val="00B468D8"/>
    <w:rsid w:val="00BA405B"/>
    <w:rsid w:val="00BE6484"/>
    <w:rsid w:val="00D06682"/>
    <w:rsid w:val="00EE62C6"/>
    <w:rsid w:val="00F536FF"/>
    <w:rsid w:val="00F564EC"/>
    <w:rsid w:val="00FA0086"/>
    <w:rsid w:val="00FA6716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0D6"/>
  <w15:chartTrackingRefBased/>
  <w15:docId w15:val="{7136BE63-6634-47D9-BCC1-5A578A47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799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0212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0212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B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C89"/>
  </w:style>
  <w:style w:type="paragraph" w:styleId="a7">
    <w:name w:val="footer"/>
    <w:basedOn w:val="a"/>
    <w:link w:val="a8"/>
    <w:uiPriority w:val="99"/>
    <w:unhideWhenUsed/>
    <w:rsid w:val="00AB4C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C89"/>
  </w:style>
  <w:style w:type="character" w:customStyle="1" w:styleId="10">
    <w:name w:val="見出し 1 (文字)"/>
    <w:basedOn w:val="a0"/>
    <w:link w:val="1"/>
    <w:uiPriority w:val="9"/>
    <w:rsid w:val="00FE799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6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48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5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429D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29D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29D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9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DFD04-DFE1-454E-B4BE-A7488D76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Yasuda Jun</dc:creator>
  <cp:keywords/>
  <dc:description/>
  <cp:lastModifiedBy>US3158</cp:lastModifiedBy>
  <cp:revision>2</cp:revision>
  <cp:lastPrinted>2020-10-08T04:30:00Z</cp:lastPrinted>
  <dcterms:created xsi:type="dcterms:W3CDTF">2024-06-19T05:39:00Z</dcterms:created>
  <dcterms:modified xsi:type="dcterms:W3CDTF">2024-06-19T05:39:00Z</dcterms:modified>
</cp:coreProperties>
</file>