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AE27" w14:textId="2C9B8E67" w:rsidR="006716AF" w:rsidRDefault="006716AF" w:rsidP="006716AF">
      <w:pPr>
        <w:ind w:firstLineChars="100" w:firstLine="235"/>
        <w:rPr>
          <w:b/>
          <w:bCs/>
          <w:sz w:val="24"/>
          <w:szCs w:val="28"/>
        </w:rPr>
      </w:pPr>
      <w:r>
        <w:rPr>
          <w:rFonts w:hint="eastAsia"/>
          <w:b/>
          <w:bCs/>
          <w:sz w:val="24"/>
          <w:szCs w:val="28"/>
        </w:rPr>
        <w:t>研究（終了したもの）</w:t>
      </w:r>
    </w:p>
    <w:tbl>
      <w:tblPr>
        <w:tblStyle w:val="a3"/>
        <w:tblW w:w="8391" w:type="dxa"/>
        <w:tblLook w:val="04A0" w:firstRow="1" w:lastRow="0" w:firstColumn="1" w:lastColumn="0" w:noHBand="0" w:noVBand="1"/>
      </w:tblPr>
      <w:tblGrid>
        <w:gridCol w:w="1531"/>
        <w:gridCol w:w="1474"/>
        <w:gridCol w:w="5386"/>
      </w:tblGrid>
      <w:tr w:rsidR="00374429" w14:paraId="48D03BD0" w14:textId="77777777" w:rsidTr="008A3643">
        <w:trPr>
          <w:trHeight w:val="680"/>
        </w:trPr>
        <w:tc>
          <w:tcPr>
            <w:tcW w:w="1531" w:type="dxa"/>
            <w:vAlign w:val="center"/>
          </w:tcPr>
          <w:p w14:paraId="15FE66E1" w14:textId="77777777" w:rsidR="00374429" w:rsidRDefault="00374429" w:rsidP="00C112E0">
            <w:r>
              <w:rPr>
                <w:rFonts w:hint="eastAsia"/>
              </w:rPr>
              <w:t>研究課題番号</w:t>
            </w:r>
          </w:p>
        </w:tc>
        <w:tc>
          <w:tcPr>
            <w:tcW w:w="1474" w:type="dxa"/>
            <w:vAlign w:val="center"/>
          </w:tcPr>
          <w:p w14:paraId="0F6FBE30" w14:textId="77777777" w:rsidR="00374429" w:rsidRDefault="00374429" w:rsidP="00C112E0">
            <w:r>
              <w:rPr>
                <w:rFonts w:hint="eastAsia"/>
              </w:rPr>
              <w:t>研究責任者</w:t>
            </w:r>
          </w:p>
        </w:tc>
        <w:tc>
          <w:tcPr>
            <w:tcW w:w="5386" w:type="dxa"/>
            <w:vAlign w:val="center"/>
          </w:tcPr>
          <w:p w14:paraId="4CE00297" w14:textId="77777777" w:rsidR="00374429" w:rsidRDefault="00374429" w:rsidP="00C112E0">
            <w:r>
              <w:rPr>
                <w:rFonts w:hint="eastAsia"/>
              </w:rPr>
              <w:t>研究課題名</w:t>
            </w:r>
          </w:p>
        </w:tc>
      </w:tr>
      <w:tr w:rsidR="006A1DF6" w14:paraId="65C92080" w14:textId="77777777" w:rsidTr="008A3643">
        <w:trPr>
          <w:trHeight w:val="680"/>
        </w:trPr>
        <w:tc>
          <w:tcPr>
            <w:tcW w:w="1531" w:type="dxa"/>
            <w:vAlign w:val="center"/>
          </w:tcPr>
          <w:p w14:paraId="771ADA5B" w14:textId="382825BB" w:rsidR="006A1DF6" w:rsidRDefault="006A1DF6" w:rsidP="00C112E0">
            <w:r>
              <w:rPr>
                <w:rFonts w:hint="eastAsia"/>
                <w:kern w:val="0"/>
              </w:rPr>
              <w:t>2024-028</w:t>
            </w:r>
          </w:p>
        </w:tc>
        <w:tc>
          <w:tcPr>
            <w:tcW w:w="1474" w:type="dxa"/>
            <w:vAlign w:val="center"/>
          </w:tcPr>
          <w:p w14:paraId="5C37DF86" w14:textId="6EB65074" w:rsidR="006A1DF6" w:rsidRDefault="006A1DF6" w:rsidP="00C112E0">
            <w:r>
              <w:rPr>
                <w:rFonts w:hint="eastAsia"/>
                <w:szCs w:val="21"/>
              </w:rPr>
              <w:t>岩部　翠</w:t>
            </w:r>
          </w:p>
        </w:tc>
        <w:tc>
          <w:tcPr>
            <w:tcW w:w="5386" w:type="dxa"/>
            <w:vAlign w:val="center"/>
          </w:tcPr>
          <w:p w14:paraId="66870B4B" w14:textId="059F1938" w:rsidR="006A1DF6" w:rsidRDefault="006A1DF6" w:rsidP="00C112E0">
            <w:r>
              <w:rPr>
                <w:rFonts w:hint="eastAsia"/>
              </w:rPr>
              <w:t>CDK4/6阻害薬と胃酸分泌抑制薬の薬物相互作用の検証：多施設共同後方視的観察研究</w:t>
            </w:r>
          </w:p>
        </w:tc>
      </w:tr>
      <w:tr w:rsidR="00370647" w14:paraId="2454EF68" w14:textId="77777777" w:rsidTr="00374429">
        <w:trPr>
          <w:trHeight w:val="567"/>
        </w:trPr>
        <w:tc>
          <w:tcPr>
            <w:tcW w:w="1531" w:type="dxa"/>
            <w:vAlign w:val="center"/>
          </w:tcPr>
          <w:p w14:paraId="1B2FD68B" w14:textId="4A534ACE" w:rsidR="00370647" w:rsidRDefault="00370647" w:rsidP="00370647">
            <w:r>
              <w:rPr>
                <w:rFonts w:hint="eastAsia"/>
              </w:rPr>
              <w:t>2</w:t>
            </w:r>
            <w:r>
              <w:t>023-006</w:t>
            </w:r>
          </w:p>
        </w:tc>
        <w:tc>
          <w:tcPr>
            <w:tcW w:w="1474" w:type="dxa"/>
            <w:vAlign w:val="center"/>
          </w:tcPr>
          <w:p w14:paraId="154659D5" w14:textId="78698F35" w:rsidR="00370647" w:rsidRDefault="00370647" w:rsidP="00370647">
            <w:r>
              <w:rPr>
                <w:rFonts w:hint="eastAsia"/>
              </w:rPr>
              <w:t>三浦千里</w:t>
            </w:r>
          </w:p>
        </w:tc>
        <w:tc>
          <w:tcPr>
            <w:tcW w:w="5386" w:type="dxa"/>
            <w:vAlign w:val="center"/>
          </w:tcPr>
          <w:p w14:paraId="46F0F0DB" w14:textId="04A7E44F" w:rsidR="00370647" w:rsidRDefault="00370647" w:rsidP="00370647">
            <w:r>
              <w:t xml:space="preserve">造血器腫瘍における </w:t>
            </w:r>
            <w:proofErr w:type="spellStart"/>
            <w:r>
              <w:t>polatuzumab</w:t>
            </w:r>
            <w:proofErr w:type="spellEnd"/>
            <w:r>
              <w:t xml:space="preserve"> </w:t>
            </w:r>
            <w:proofErr w:type="spellStart"/>
            <w:r>
              <w:t>vedotin</w:t>
            </w:r>
            <w:proofErr w:type="spellEnd"/>
            <w:r>
              <w:t xml:space="preserve"> 併用下での副作用発現率についての 比較検討</w:t>
            </w:r>
          </w:p>
        </w:tc>
      </w:tr>
      <w:tr w:rsidR="00001E98" w14:paraId="00929419" w14:textId="77777777" w:rsidTr="00374429">
        <w:trPr>
          <w:trHeight w:val="567"/>
        </w:trPr>
        <w:tc>
          <w:tcPr>
            <w:tcW w:w="1531" w:type="dxa"/>
            <w:vAlign w:val="center"/>
          </w:tcPr>
          <w:p w14:paraId="201719CF" w14:textId="5E435CF2" w:rsidR="00001E98" w:rsidRDefault="00001E98" w:rsidP="00001E98">
            <w:r>
              <w:rPr>
                <w:rFonts w:hint="eastAsia"/>
              </w:rPr>
              <w:t>2023-005</w:t>
            </w:r>
          </w:p>
        </w:tc>
        <w:tc>
          <w:tcPr>
            <w:tcW w:w="1474" w:type="dxa"/>
            <w:vAlign w:val="center"/>
          </w:tcPr>
          <w:p w14:paraId="3145E2A8" w14:textId="5951A57A" w:rsidR="00001E98" w:rsidRDefault="00001E98" w:rsidP="00001E98">
            <w:r>
              <w:rPr>
                <w:rFonts w:hint="eastAsia"/>
              </w:rPr>
              <w:t>内田　敬</w:t>
            </w:r>
          </w:p>
        </w:tc>
        <w:tc>
          <w:tcPr>
            <w:tcW w:w="5386" w:type="dxa"/>
            <w:vAlign w:val="center"/>
          </w:tcPr>
          <w:p w14:paraId="6115134E" w14:textId="2C4612F0" w:rsidR="00001E98" w:rsidRDefault="00001E98" w:rsidP="00001E98">
            <w:r>
              <w:rPr>
                <w:rFonts w:hint="eastAsia"/>
              </w:rPr>
              <w:t>カペシタビン投与患者に発現した手足症候群と外的環境との関連：パイロット試験</w:t>
            </w:r>
          </w:p>
        </w:tc>
      </w:tr>
      <w:tr w:rsidR="00F20130" w14:paraId="053AAAB1" w14:textId="77777777" w:rsidTr="00374429">
        <w:trPr>
          <w:trHeight w:val="567"/>
        </w:trPr>
        <w:tc>
          <w:tcPr>
            <w:tcW w:w="1531" w:type="dxa"/>
            <w:vAlign w:val="center"/>
          </w:tcPr>
          <w:p w14:paraId="67997604" w14:textId="1FCC8760" w:rsidR="00F20130" w:rsidRDefault="00F20130" w:rsidP="00F20130">
            <w:r>
              <w:rPr>
                <w:rFonts w:hint="eastAsia"/>
              </w:rPr>
              <w:t>2</w:t>
            </w:r>
            <w:r>
              <w:t>022-040</w:t>
            </w:r>
          </w:p>
        </w:tc>
        <w:tc>
          <w:tcPr>
            <w:tcW w:w="1474" w:type="dxa"/>
            <w:vAlign w:val="center"/>
          </w:tcPr>
          <w:p w14:paraId="05517869" w14:textId="047236C9" w:rsidR="00F20130" w:rsidRDefault="00F20130" w:rsidP="00F20130">
            <w:r>
              <w:rPr>
                <w:rFonts w:hint="eastAsia"/>
              </w:rPr>
              <w:t>土屋雅美</w:t>
            </w:r>
          </w:p>
        </w:tc>
        <w:tc>
          <w:tcPr>
            <w:tcW w:w="5386" w:type="dxa"/>
            <w:vAlign w:val="center"/>
          </w:tcPr>
          <w:p w14:paraId="2184F869" w14:textId="2CAC6662" w:rsidR="00F20130" w:rsidRDefault="00F20130" w:rsidP="00F20130">
            <w:r>
              <w:rPr>
                <w:rFonts w:hint="eastAsia"/>
              </w:rPr>
              <w:t>C</w:t>
            </w:r>
            <w:r>
              <w:t>DK4/6</w:t>
            </w:r>
            <w:r>
              <w:rPr>
                <w:rFonts w:hint="eastAsia"/>
              </w:rPr>
              <w:t>阻害薬と胃酸分泌抑制薬の薬物相互作用の検証：多施設共同後方視的観察研究</w:t>
            </w:r>
          </w:p>
        </w:tc>
      </w:tr>
      <w:tr w:rsidR="00F20130" w14:paraId="483A4D88" w14:textId="77777777" w:rsidTr="00374429">
        <w:trPr>
          <w:trHeight w:val="567"/>
        </w:trPr>
        <w:tc>
          <w:tcPr>
            <w:tcW w:w="1531" w:type="dxa"/>
            <w:vAlign w:val="center"/>
          </w:tcPr>
          <w:p w14:paraId="30603E54" w14:textId="6CE07B44" w:rsidR="00F20130" w:rsidRDefault="00F20130" w:rsidP="00F20130">
            <w:r>
              <w:rPr>
                <w:rFonts w:hint="eastAsia"/>
              </w:rPr>
              <w:t>2</w:t>
            </w:r>
            <w:r>
              <w:t>022-016</w:t>
            </w:r>
          </w:p>
        </w:tc>
        <w:tc>
          <w:tcPr>
            <w:tcW w:w="1474" w:type="dxa"/>
            <w:vAlign w:val="center"/>
          </w:tcPr>
          <w:p w14:paraId="7743E472" w14:textId="7AE5CC59" w:rsidR="00F20130" w:rsidRDefault="00F20130" w:rsidP="00F20130">
            <w:r>
              <w:rPr>
                <w:rFonts w:hint="eastAsia"/>
              </w:rPr>
              <w:t>土屋雅美</w:t>
            </w:r>
          </w:p>
        </w:tc>
        <w:tc>
          <w:tcPr>
            <w:tcW w:w="5386" w:type="dxa"/>
            <w:vAlign w:val="center"/>
          </w:tcPr>
          <w:p w14:paraId="029FD1A5" w14:textId="5CDD5ADB" w:rsidR="00F20130" w:rsidRDefault="00F20130" w:rsidP="00F20130">
            <w:r>
              <w:rPr>
                <w:rFonts w:hint="eastAsia"/>
              </w:rPr>
              <w:t>病院診療データを用いたデノスマブ誘発性低C</w:t>
            </w:r>
            <w:r>
              <w:t>a</w:t>
            </w:r>
            <w:r>
              <w:rPr>
                <w:rFonts w:hint="eastAsia"/>
              </w:rPr>
              <w:t>血症発症リスク予測モデルの外挿性評価及び更新</w:t>
            </w:r>
          </w:p>
        </w:tc>
      </w:tr>
      <w:tr w:rsidR="00370647" w14:paraId="67AB6C4F" w14:textId="77777777" w:rsidTr="00374429">
        <w:trPr>
          <w:trHeight w:val="567"/>
        </w:trPr>
        <w:tc>
          <w:tcPr>
            <w:tcW w:w="1531" w:type="dxa"/>
            <w:vAlign w:val="center"/>
          </w:tcPr>
          <w:p w14:paraId="317B86AF" w14:textId="5B44A38B" w:rsidR="00370647" w:rsidRDefault="00370647" w:rsidP="00370647">
            <w:r>
              <w:rPr>
                <w:rFonts w:hint="eastAsia"/>
              </w:rPr>
              <w:t>2021-014</w:t>
            </w:r>
          </w:p>
        </w:tc>
        <w:tc>
          <w:tcPr>
            <w:tcW w:w="1474" w:type="dxa"/>
            <w:vAlign w:val="center"/>
          </w:tcPr>
          <w:p w14:paraId="6AEAB2E0" w14:textId="7342F3F1" w:rsidR="00370647" w:rsidRDefault="00370647" w:rsidP="00370647">
            <w:r>
              <w:rPr>
                <w:rFonts w:hint="eastAsia"/>
              </w:rPr>
              <w:t>岩部　翠</w:t>
            </w:r>
          </w:p>
        </w:tc>
        <w:tc>
          <w:tcPr>
            <w:tcW w:w="5386" w:type="dxa"/>
            <w:vAlign w:val="center"/>
          </w:tcPr>
          <w:p w14:paraId="48DD2A45" w14:textId="6A956CB1" w:rsidR="00370647" w:rsidRDefault="00370647" w:rsidP="00370647">
            <w:r>
              <w:rPr>
                <w:rFonts w:hint="eastAsia"/>
              </w:rPr>
              <w:t>新型コロナウイルス流行下におけるがん薬物療法の安全性の検討</w:t>
            </w:r>
          </w:p>
        </w:tc>
      </w:tr>
      <w:tr w:rsidR="00B31A9F" w14:paraId="07AC3AD3" w14:textId="77777777" w:rsidTr="00374429">
        <w:trPr>
          <w:trHeight w:val="567"/>
        </w:trPr>
        <w:tc>
          <w:tcPr>
            <w:tcW w:w="1531" w:type="dxa"/>
            <w:vAlign w:val="center"/>
          </w:tcPr>
          <w:p w14:paraId="015B942A" w14:textId="7B3D4E36" w:rsidR="00B31A9F" w:rsidRPr="00E07B6F" w:rsidRDefault="00B31A9F" w:rsidP="00B31A9F">
            <w:r>
              <w:rPr>
                <w:rFonts w:hint="eastAsia"/>
              </w:rPr>
              <w:t>2021-003</w:t>
            </w:r>
          </w:p>
        </w:tc>
        <w:tc>
          <w:tcPr>
            <w:tcW w:w="1474" w:type="dxa"/>
            <w:vAlign w:val="center"/>
          </w:tcPr>
          <w:p w14:paraId="314FCE80" w14:textId="79EE5C5C" w:rsidR="00B31A9F" w:rsidRPr="00E07B6F" w:rsidRDefault="00B31A9F" w:rsidP="00B31A9F">
            <w:r>
              <w:rPr>
                <w:rFonts w:hint="eastAsia"/>
              </w:rPr>
              <w:t>内田　敬</w:t>
            </w:r>
          </w:p>
        </w:tc>
        <w:tc>
          <w:tcPr>
            <w:tcW w:w="5386" w:type="dxa"/>
            <w:vAlign w:val="center"/>
          </w:tcPr>
          <w:p w14:paraId="485A213E" w14:textId="77777777" w:rsidR="00B31A9F" w:rsidRDefault="00B31A9F" w:rsidP="00B31A9F">
            <w:r>
              <w:rPr>
                <w:rFonts w:hint="eastAsia"/>
              </w:rPr>
              <w:t>糖尿病がビンクリスチン投与患者の末梢神経障害に与える影響</w:t>
            </w:r>
          </w:p>
          <w:p w14:paraId="5DB1C3AA" w14:textId="44BA300C" w:rsidR="00B31A9F" w:rsidRPr="00E07B6F" w:rsidRDefault="00B31A9F" w:rsidP="00B31A9F">
            <w:r>
              <w:rPr>
                <w:rFonts w:hint="eastAsia"/>
              </w:rPr>
              <w:t>－R-CHOPおよびR-CHOP類似療法施行患者を対象とした後方視的研究－</w:t>
            </w:r>
          </w:p>
        </w:tc>
      </w:tr>
      <w:tr w:rsidR="003A247B" w14:paraId="1B8B096F" w14:textId="77777777" w:rsidTr="00374429">
        <w:trPr>
          <w:trHeight w:val="567"/>
        </w:trPr>
        <w:tc>
          <w:tcPr>
            <w:tcW w:w="1531" w:type="dxa"/>
            <w:vAlign w:val="center"/>
          </w:tcPr>
          <w:p w14:paraId="139F6903" w14:textId="2F2668B6" w:rsidR="003A247B" w:rsidRDefault="003A247B" w:rsidP="003A247B">
            <w:r w:rsidRPr="00E07B6F">
              <w:t>2020-043</w:t>
            </w:r>
          </w:p>
        </w:tc>
        <w:tc>
          <w:tcPr>
            <w:tcW w:w="1474" w:type="dxa"/>
            <w:vAlign w:val="center"/>
          </w:tcPr>
          <w:p w14:paraId="658C5B86" w14:textId="6F8BCF61" w:rsidR="003A247B" w:rsidRDefault="003A247B" w:rsidP="003A247B">
            <w:r w:rsidRPr="00E07B6F">
              <w:t>土屋雅美</w:t>
            </w:r>
          </w:p>
        </w:tc>
        <w:tc>
          <w:tcPr>
            <w:tcW w:w="5386" w:type="dxa"/>
            <w:vAlign w:val="center"/>
          </w:tcPr>
          <w:p w14:paraId="54A00FCD" w14:textId="619F9E18" w:rsidR="003A247B" w:rsidRDefault="003A247B" w:rsidP="003A247B">
            <w:r w:rsidRPr="00E07B6F">
              <w:t>がん医療</w:t>
            </w:r>
            <w:r>
              <w:rPr>
                <w:rFonts w:hint="eastAsia"/>
              </w:rPr>
              <w:t>に</w:t>
            </w:r>
            <w:r w:rsidRPr="00E07B6F">
              <w:t>従事する薬剤師を対象とするオンデマンドセミナーの有用性の検証</w:t>
            </w:r>
          </w:p>
        </w:tc>
      </w:tr>
      <w:tr w:rsidR="00374429" w14:paraId="0DC129DB" w14:textId="77777777" w:rsidTr="00374429">
        <w:trPr>
          <w:trHeight w:val="567"/>
        </w:trPr>
        <w:tc>
          <w:tcPr>
            <w:tcW w:w="1531" w:type="dxa"/>
            <w:vAlign w:val="center"/>
          </w:tcPr>
          <w:p w14:paraId="7793760C" w14:textId="6EDF3A66" w:rsidR="00374429" w:rsidRDefault="00374429" w:rsidP="00C112E0">
            <w:r>
              <w:rPr>
                <w:rFonts w:hint="eastAsia"/>
              </w:rPr>
              <w:t>2020-010</w:t>
            </w:r>
          </w:p>
        </w:tc>
        <w:tc>
          <w:tcPr>
            <w:tcW w:w="1474" w:type="dxa"/>
            <w:vAlign w:val="center"/>
          </w:tcPr>
          <w:p w14:paraId="6B711656" w14:textId="56C80A85" w:rsidR="00374429" w:rsidRDefault="00374429" w:rsidP="00C112E0">
            <w:r>
              <w:rPr>
                <w:rFonts w:hint="eastAsia"/>
              </w:rPr>
              <w:t>土屋雅美</w:t>
            </w:r>
          </w:p>
        </w:tc>
        <w:tc>
          <w:tcPr>
            <w:tcW w:w="5386" w:type="dxa"/>
            <w:vAlign w:val="center"/>
          </w:tcPr>
          <w:p w14:paraId="6C72DE25" w14:textId="14D4096F" w:rsidR="00374429" w:rsidRDefault="00374429" w:rsidP="00C112E0">
            <w:r>
              <w:rPr>
                <w:rFonts w:hint="eastAsia"/>
              </w:rPr>
              <w:t>医療従事者を対象とするジャーナルクラブ活動の教育効果と臨床業務に及ぼす影響の検証</w:t>
            </w:r>
          </w:p>
        </w:tc>
      </w:tr>
      <w:tr w:rsidR="00374429" w14:paraId="3E504447" w14:textId="77777777" w:rsidTr="00374429">
        <w:trPr>
          <w:trHeight w:val="567"/>
        </w:trPr>
        <w:tc>
          <w:tcPr>
            <w:tcW w:w="1531" w:type="dxa"/>
            <w:vAlign w:val="center"/>
          </w:tcPr>
          <w:p w14:paraId="519B8344" w14:textId="2EEABEAE" w:rsidR="00374429" w:rsidRDefault="00374429" w:rsidP="00BB212D">
            <w:r w:rsidRPr="001B66F9">
              <w:t>2020-003</w:t>
            </w:r>
          </w:p>
        </w:tc>
        <w:tc>
          <w:tcPr>
            <w:tcW w:w="1474" w:type="dxa"/>
            <w:vAlign w:val="center"/>
          </w:tcPr>
          <w:p w14:paraId="0011C90C" w14:textId="2666265A" w:rsidR="00374429" w:rsidRDefault="00374429" w:rsidP="00BB212D">
            <w:r w:rsidRPr="001B66F9">
              <w:t>土屋雅美</w:t>
            </w:r>
          </w:p>
        </w:tc>
        <w:tc>
          <w:tcPr>
            <w:tcW w:w="5386" w:type="dxa"/>
            <w:vAlign w:val="center"/>
          </w:tcPr>
          <w:p w14:paraId="455A8FED" w14:textId="0F5E1E12" w:rsidR="00374429" w:rsidRDefault="00374429" w:rsidP="00BB212D">
            <w:proofErr w:type="spellStart"/>
            <w:r w:rsidRPr="001B66F9">
              <w:t>StageⅡ</w:t>
            </w:r>
            <w:proofErr w:type="spellEnd"/>
            <w:r w:rsidRPr="001B66F9">
              <w:t>/Ⅲ</w:t>
            </w:r>
            <w:r w:rsidR="008A3643">
              <w:rPr>
                <w:rFonts w:hint="eastAsia"/>
              </w:rPr>
              <w:t>治癒</w:t>
            </w:r>
            <w:r w:rsidRPr="001B66F9">
              <w:t>切除可能大腸癌患者におけるカペシタビンと制酸剤の相互作用についての多施設共同観察研究</w:t>
            </w:r>
          </w:p>
        </w:tc>
      </w:tr>
      <w:tr w:rsidR="003A247B" w14:paraId="2F0E7B98" w14:textId="77777777" w:rsidTr="00374429">
        <w:trPr>
          <w:trHeight w:val="567"/>
        </w:trPr>
        <w:tc>
          <w:tcPr>
            <w:tcW w:w="1531" w:type="dxa"/>
            <w:vAlign w:val="center"/>
          </w:tcPr>
          <w:p w14:paraId="015285EB" w14:textId="31089758" w:rsidR="003A247B" w:rsidRDefault="003A247B" w:rsidP="003A247B">
            <w:r>
              <w:rPr>
                <w:rFonts w:hint="eastAsia"/>
              </w:rPr>
              <w:t>2019-082</w:t>
            </w:r>
          </w:p>
        </w:tc>
        <w:tc>
          <w:tcPr>
            <w:tcW w:w="1474" w:type="dxa"/>
            <w:vAlign w:val="center"/>
          </w:tcPr>
          <w:p w14:paraId="55E83B3F" w14:textId="31A2CEEE" w:rsidR="003A247B" w:rsidRDefault="003A247B" w:rsidP="003A247B">
            <w:r>
              <w:rPr>
                <w:rFonts w:hint="eastAsia"/>
              </w:rPr>
              <w:t>三上貴弘</w:t>
            </w:r>
          </w:p>
        </w:tc>
        <w:tc>
          <w:tcPr>
            <w:tcW w:w="5386" w:type="dxa"/>
            <w:vAlign w:val="center"/>
          </w:tcPr>
          <w:p w14:paraId="4935C68A" w14:textId="4DE950A2" w:rsidR="003A247B" w:rsidRDefault="003A247B" w:rsidP="003A247B">
            <w:r>
              <w:rPr>
                <w:rFonts w:hint="eastAsia"/>
              </w:rPr>
              <w:t>高齢乳がん患者に対するアントラサイクリン系抗がん薬投与における、レニン－アンギオテンシン系阻害薬の心筋障害予防効果の検討</w:t>
            </w:r>
          </w:p>
        </w:tc>
      </w:tr>
      <w:tr w:rsidR="00F20130" w14:paraId="75B35370" w14:textId="77777777" w:rsidTr="00374429">
        <w:trPr>
          <w:trHeight w:val="567"/>
        </w:trPr>
        <w:tc>
          <w:tcPr>
            <w:tcW w:w="1531" w:type="dxa"/>
            <w:vAlign w:val="center"/>
          </w:tcPr>
          <w:p w14:paraId="4CD98B35" w14:textId="5B106990" w:rsidR="00F20130" w:rsidRDefault="00F20130" w:rsidP="00F20130">
            <w:r>
              <w:rPr>
                <w:rFonts w:hint="eastAsia"/>
              </w:rPr>
              <w:t>2019-075</w:t>
            </w:r>
          </w:p>
        </w:tc>
        <w:tc>
          <w:tcPr>
            <w:tcW w:w="1474" w:type="dxa"/>
            <w:vAlign w:val="center"/>
          </w:tcPr>
          <w:p w14:paraId="50BE5123" w14:textId="1FAEAB35" w:rsidR="00F20130" w:rsidRDefault="00F20130" w:rsidP="00F20130">
            <w:r>
              <w:rPr>
                <w:rFonts w:hint="eastAsia"/>
              </w:rPr>
              <w:t>土屋雅美</w:t>
            </w:r>
          </w:p>
        </w:tc>
        <w:tc>
          <w:tcPr>
            <w:tcW w:w="5386" w:type="dxa"/>
            <w:vAlign w:val="center"/>
          </w:tcPr>
          <w:p w14:paraId="303B803C" w14:textId="0AEAC754" w:rsidR="00F20130" w:rsidRDefault="00F20130" w:rsidP="00F20130">
            <w:r>
              <w:rPr>
                <w:rFonts w:hint="eastAsia"/>
              </w:rPr>
              <w:t>オラパリブ内服患者における化学療法に伴う悪心・嘔吐に関する多施設共同前向き観察研究（JASCC-CINV</w:t>
            </w:r>
            <w:r>
              <w:t xml:space="preserve"> </w:t>
            </w:r>
            <w:r>
              <w:rPr>
                <w:rFonts w:hint="eastAsia"/>
              </w:rPr>
              <w:t>2002）</w:t>
            </w:r>
          </w:p>
        </w:tc>
      </w:tr>
      <w:tr w:rsidR="00F20130" w14:paraId="2B45C92D" w14:textId="77777777" w:rsidTr="00374429">
        <w:trPr>
          <w:trHeight w:val="567"/>
        </w:trPr>
        <w:tc>
          <w:tcPr>
            <w:tcW w:w="1531" w:type="dxa"/>
            <w:vAlign w:val="center"/>
          </w:tcPr>
          <w:p w14:paraId="7640AAA7" w14:textId="6BEDA865" w:rsidR="00F20130" w:rsidRDefault="00F20130" w:rsidP="00F20130">
            <w:r>
              <w:rPr>
                <w:rFonts w:hint="eastAsia"/>
              </w:rPr>
              <w:t>2019-074</w:t>
            </w:r>
          </w:p>
        </w:tc>
        <w:tc>
          <w:tcPr>
            <w:tcW w:w="1474" w:type="dxa"/>
            <w:vAlign w:val="center"/>
          </w:tcPr>
          <w:p w14:paraId="29DFC487" w14:textId="17622474" w:rsidR="00F20130" w:rsidRDefault="00F20130" w:rsidP="00F20130">
            <w:r>
              <w:rPr>
                <w:rFonts w:hint="eastAsia"/>
              </w:rPr>
              <w:t>土屋雅美</w:t>
            </w:r>
          </w:p>
        </w:tc>
        <w:tc>
          <w:tcPr>
            <w:tcW w:w="5386" w:type="dxa"/>
            <w:vAlign w:val="center"/>
          </w:tcPr>
          <w:p w14:paraId="08832C43" w14:textId="2B1D3010" w:rsidR="00F20130" w:rsidRDefault="00F20130" w:rsidP="00F20130">
            <w:r>
              <w:rPr>
                <w:rFonts w:hint="eastAsia"/>
              </w:rPr>
              <w:t>トリフルリジン・チピラシル内服大腸癌患者における化学療法に伴う悪心・嘔吐に関する多施設共同前向き観察研究（JASCC-CINV</w:t>
            </w:r>
            <w:r>
              <w:t xml:space="preserve"> </w:t>
            </w:r>
            <w:r>
              <w:rPr>
                <w:rFonts w:hint="eastAsia"/>
              </w:rPr>
              <w:t>2001）</w:t>
            </w:r>
          </w:p>
        </w:tc>
      </w:tr>
      <w:tr w:rsidR="00374429" w14:paraId="61551855" w14:textId="77777777" w:rsidTr="00374429">
        <w:trPr>
          <w:trHeight w:val="567"/>
        </w:trPr>
        <w:tc>
          <w:tcPr>
            <w:tcW w:w="1531" w:type="dxa"/>
            <w:vAlign w:val="center"/>
          </w:tcPr>
          <w:p w14:paraId="25D92140" w14:textId="0C6BAFBE" w:rsidR="00374429" w:rsidRDefault="00374429" w:rsidP="00C112E0">
            <w:r>
              <w:rPr>
                <w:rFonts w:hint="eastAsia"/>
              </w:rPr>
              <w:lastRenderedPageBreak/>
              <w:t>2019-069</w:t>
            </w:r>
          </w:p>
        </w:tc>
        <w:tc>
          <w:tcPr>
            <w:tcW w:w="1474" w:type="dxa"/>
            <w:vAlign w:val="center"/>
          </w:tcPr>
          <w:p w14:paraId="664ECE25" w14:textId="34EAA97D" w:rsidR="00374429" w:rsidRDefault="00374429" w:rsidP="00C112E0">
            <w:r>
              <w:rPr>
                <w:rFonts w:hint="eastAsia"/>
              </w:rPr>
              <w:t>内田　敬</w:t>
            </w:r>
          </w:p>
        </w:tc>
        <w:tc>
          <w:tcPr>
            <w:tcW w:w="5386" w:type="dxa"/>
            <w:vAlign w:val="center"/>
          </w:tcPr>
          <w:p w14:paraId="784745FE" w14:textId="1976EB15" w:rsidR="00374429" w:rsidRDefault="00374429" w:rsidP="00C112E0">
            <w:r>
              <w:rPr>
                <w:rFonts w:hint="eastAsia"/>
              </w:rPr>
              <w:t>プロトンポンプ阻害薬の服用タイミングがCDDP投与患者の腎機能に与える影響</w:t>
            </w:r>
          </w:p>
        </w:tc>
      </w:tr>
      <w:tr w:rsidR="00374429" w14:paraId="4861C10B" w14:textId="77777777" w:rsidTr="00374429">
        <w:trPr>
          <w:trHeight w:val="567"/>
        </w:trPr>
        <w:tc>
          <w:tcPr>
            <w:tcW w:w="1531" w:type="dxa"/>
            <w:vAlign w:val="center"/>
          </w:tcPr>
          <w:p w14:paraId="6016BA43" w14:textId="357BC7AF" w:rsidR="00374429" w:rsidRDefault="00374429" w:rsidP="00C112E0">
            <w:r>
              <w:rPr>
                <w:rFonts w:hint="eastAsia"/>
              </w:rPr>
              <w:t>2019-053</w:t>
            </w:r>
          </w:p>
        </w:tc>
        <w:tc>
          <w:tcPr>
            <w:tcW w:w="1474" w:type="dxa"/>
            <w:vAlign w:val="center"/>
          </w:tcPr>
          <w:p w14:paraId="5A6BD198" w14:textId="2AA75CE2" w:rsidR="00374429" w:rsidRDefault="00374429" w:rsidP="00C112E0">
            <w:r>
              <w:rPr>
                <w:rFonts w:hint="eastAsia"/>
              </w:rPr>
              <w:t>下山順士</w:t>
            </w:r>
          </w:p>
        </w:tc>
        <w:tc>
          <w:tcPr>
            <w:tcW w:w="5386" w:type="dxa"/>
            <w:vAlign w:val="center"/>
          </w:tcPr>
          <w:p w14:paraId="75549194" w14:textId="2F793E81" w:rsidR="00374429" w:rsidRDefault="00374429" w:rsidP="00C112E0">
            <w:r>
              <w:rPr>
                <w:rFonts w:hint="eastAsia"/>
              </w:rPr>
              <w:t>造血器腫瘍患者におけるバンコマイシン血中濃度予測値と実測値の乖離要因の検討</w:t>
            </w:r>
          </w:p>
        </w:tc>
      </w:tr>
      <w:tr w:rsidR="00374429" w14:paraId="64268F53" w14:textId="77777777" w:rsidTr="00374429">
        <w:trPr>
          <w:trHeight w:val="567"/>
        </w:trPr>
        <w:tc>
          <w:tcPr>
            <w:tcW w:w="1531" w:type="dxa"/>
            <w:vAlign w:val="center"/>
          </w:tcPr>
          <w:p w14:paraId="2FD82E11" w14:textId="46214467" w:rsidR="00374429" w:rsidRDefault="00374429" w:rsidP="00C112E0">
            <w:r>
              <w:rPr>
                <w:rFonts w:hint="eastAsia"/>
              </w:rPr>
              <w:t>2019-008</w:t>
            </w:r>
          </w:p>
        </w:tc>
        <w:tc>
          <w:tcPr>
            <w:tcW w:w="1474" w:type="dxa"/>
            <w:vAlign w:val="center"/>
          </w:tcPr>
          <w:p w14:paraId="333F90DD" w14:textId="1BBAE519" w:rsidR="00374429" w:rsidRDefault="00374429" w:rsidP="00C112E0">
            <w:r>
              <w:rPr>
                <w:rFonts w:hint="eastAsia"/>
              </w:rPr>
              <w:t>三上貴弘</w:t>
            </w:r>
          </w:p>
        </w:tc>
        <w:tc>
          <w:tcPr>
            <w:tcW w:w="5386" w:type="dxa"/>
            <w:vAlign w:val="center"/>
          </w:tcPr>
          <w:p w14:paraId="28A52FC6" w14:textId="31F68E6B" w:rsidR="00374429" w:rsidRDefault="00374429" w:rsidP="00C112E0">
            <w:r>
              <w:rPr>
                <w:rFonts w:hint="eastAsia"/>
              </w:rPr>
              <w:t>当院における抗がん薬治療中の静脈血栓塞栓症に対する直接経口</w:t>
            </w:r>
            <w:r w:rsidR="008A3643">
              <w:rPr>
                <w:rFonts w:hint="eastAsia"/>
              </w:rPr>
              <w:t>抗</w:t>
            </w:r>
            <w:r>
              <w:rPr>
                <w:rFonts w:hint="eastAsia"/>
              </w:rPr>
              <w:t>凝固薬の安全性に関する検討</w:t>
            </w:r>
          </w:p>
        </w:tc>
      </w:tr>
      <w:tr w:rsidR="00374429" w14:paraId="34854B61" w14:textId="77777777" w:rsidTr="00374429">
        <w:trPr>
          <w:trHeight w:val="567"/>
        </w:trPr>
        <w:tc>
          <w:tcPr>
            <w:tcW w:w="1531" w:type="dxa"/>
            <w:vAlign w:val="center"/>
          </w:tcPr>
          <w:p w14:paraId="347BAB33" w14:textId="4B202F1F" w:rsidR="00374429" w:rsidRDefault="00374429" w:rsidP="00C112E0">
            <w:r>
              <w:rPr>
                <w:rFonts w:hint="eastAsia"/>
              </w:rPr>
              <w:t>2019-005</w:t>
            </w:r>
          </w:p>
        </w:tc>
        <w:tc>
          <w:tcPr>
            <w:tcW w:w="1474" w:type="dxa"/>
            <w:vAlign w:val="center"/>
          </w:tcPr>
          <w:p w14:paraId="128ABCFB" w14:textId="79D22A8C" w:rsidR="00374429" w:rsidRDefault="00374429" w:rsidP="00C112E0">
            <w:r>
              <w:rPr>
                <w:rFonts w:hint="eastAsia"/>
              </w:rPr>
              <w:t>嶺岸なつみ</w:t>
            </w:r>
          </w:p>
        </w:tc>
        <w:tc>
          <w:tcPr>
            <w:tcW w:w="5386" w:type="dxa"/>
            <w:vAlign w:val="center"/>
          </w:tcPr>
          <w:p w14:paraId="6F809FF4" w14:textId="2114E04C" w:rsidR="00374429" w:rsidRDefault="00374429" w:rsidP="00C112E0">
            <w:r>
              <w:rPr>
                <w:rFonts w:hint="eastAsia"/>
              </w:rPr>
              <w:t>皮膚症状ケアハンドブックの有用性に関する質問紙調査</w:t>
            </w:r>
          </w:p>
        </w:tc>
      </w:tr>
      <w:tr w:rsidR="000635E1" w14:paraId="649A5F5A" w14:textId="77777777" w:rsidTr="00374429">
        <w:trPr>
          <w:trHeight w:val="567"/>
        </w:trPr>
        <w:tc>
          <w:tcPr>
            <w:tcW w:w="1531" w:type="dxa"/>
            <w:vAlign w:val="center"/>
          </w:tcPr>
          <w:p w14:paraId="19D9B295" w14:textId="247BE30A" w:rsidR="000635E1" w:rsidRDefault="000635E1" w:rsidP="000635E1">
            <w:r>
              <w:rPr>
                <w:rFonts w:hint="eastAsia"/>
              </w:rPr>
              <w:t>2018-061</w:t>
            </w:r>
          </w:p>
        </w:tc>
        <w:tc>
          <w:tcPr>
            <w:tcW w:w="1474" w:type="dxa"/>
            <w:vAlign w:val="center"/>
          </w:tcPr>
          <w:p w14:paraId="4FA4CDDA" w14:textId="3FC1B9FE" w:rsidR="000635E1" w:rsidRDefault="000635E1" w:rsidP="000635E1">
            <w:r>
              <w:rPr>
                <w:rFonts w:hint="eastAsia"/>
              </w:rPr>
              <w:t>土屋雅美</w:t>
            </w:r>
          </w:p>
        </w:tc>
        <w:tc>
          <w:tcPr>
            <w:tcW w:w="5386" w:type="dxa"/>
            <w:vAlign w:val="center"/>
          </w:tcPr>
          <w:p w14:paraId="007A083B" w14:textId="06092A6E" w:rsidR="000635E1" w:rsidRDefault="000635E1" w:rsidP="000635E1">
            <w:r>
              <w:rPr>
                <w:rFonts w:hint="eastAsia"/>
              </w:rPr>
              <w:t>免疫チェックポイント阻害薬治療の安全性についての検討</w:t>
            </w:r>
          </w:p>
        </w:tc>
      </w:tr>
      <w:tr w:rsidR="00374429" w14:paraId="5292A383" w14:textId="77777777" w:rsidTr="00374429">
        <w:trPr>
          <w:trHeight w:val="567"/>
        </w:trPr>
        <w:tc>
          <w:tcPr>
            <w:tcW w:w="1531" w:type="dxa"/>
            <w:vAlign w:val="center"/>
          </w:tcPr>
          <w:p w14:paraId="74A84EBD" w14:textId="068EA360" w:rsidR="00374429" w:rsidRDefault="00374429" w:rsidP="00C112E0">
            <w:r>
              <w:rPr>
                <w:rFonts w:hint="eastAsia"/>
              </w:rPr>
              <w:t>2018-057</w:t>
            </w:r>
          </w:p>
        </w:tc>
        <w:tc>
          <w:tcPr>
            <w:tcW w:w="1474" w:type="dxa"/>
            <w:vAlign w:val="center"/>
          </w:tcPr>
          <w:p w14:paraId="246EB6C2" w14:textId="3BF6A0FE" w:rsidR="00374429" w:rsidRDefault="00374429" w:rsidP="00C112E0">
            <w:r>
              <w:rPr>
                <w:rFonts w:hint="eastAsia"/>
              </w:rPr>
              <w:t>土屋雅美</w:t>
            </w:r>
          </w:p>
        </w:tc>
        <w:tc>
          <w:tcPr>
            <w:tcW w:w="5386" w:type="dxa"/>
            <w:vAlign w:val="center"/>
          </w:tcPr>
          <w:p w14:paraId="4666031F" w14:textId="66C6C2BD" w:rsidR="00374429" w:rsidRDefault="00374429" w:rsidP="00C112E0">
            <w:r>
              <w:rPr>
                <w:rFonts w:hint="eastAsia"/>
              </w:rPr>
              <w:t>がん化学療法に対する制吐薬としてのオランザピンの使用実態調査</w:t>
            </w:r>
          </w:p>
        </w:tc>
      </w:tr>
      <w:tr w:rsidR="00213F4A" w14:paraId="77A074AF" w14:textId="77777777" w:rsidTr="00374429">
        <w:trPr>
          <w:trHeight w:val="567"/>
        </w:trPr>
        <w:tc>
          <w:tcPr>
            <w:tcW w:w="1531" w:type="dxa"/>
            <w:vAlign w:val="center"/>
          </w:tcPr>
          <w:p w14:paraId="0A550AC3" w14:textId="3753F39E" w:rsidR="00213F4A" w:rsidRDefault="00213F4A" w:rsidP="00213F4A">
            <w:r>
              <w:rPr>
                <w:rFonts w:hint="eastAsia"/>
              </w:rPr>
              <w:t>2018-015</w:t>
            </w:r>
          </w:p>
        </w:tc>
        <w:tc>
          <w:tcPr>
            <w:tcW w:w="1474" w:type="dxa"/>
            <w:vAlign w:val="center"/>
          </w:tcPr>
          <w:p w14:paraId="7B8A95CE" w14:textId="2AB5D0F0" w:rsidR="00213F4A" w:rsidRDefault="00213F4A" w:rsidP="00213F4A">
            <w:r>
              <w:rPr>
                <w:rFonts w:hint="eastAsia"/>
              </w:rPr>
              <w:t>土屋雅美</w:t>
            </w:r>
          </w:p>
        </w:tc>
        <w:tc>
          <w:tcPr>
            <w:tcW w:w="5386" w:type="dxa"/>
            <w:vAlign w:val="center"/>
          </w:tcPr>
          <w:p w14:paraId="0EA1FE2B" w14:textId="1C1D472E" w:rsidR="00213F4A" w:rsidRDefault="00213F4A" w:rsidP="00213F4A">
            <w:r>
              <w:rPr>
                <w:rFonts w:hint="eastAsia"/>
              </w:rPr>
              <w:t>多発性骨髄腫治療における抗血栓薬の静脈血栓症予防効果の検証と医療経済的評価</w:t>
            </w:r>
          </w:p>
        </w:tc>
      </w:tr>
      <w:tr w:rsidR="00374429" w14:paraId="53674EAB" w14:textId="77777777" w:rsidTr="00374429">
        <w:trPr>
          <w:trHeight w:val="567"/>
        </w:trPr>
        <w:tc>
          <w:tcPr>
            <w:tcW w:w="1531" w:type="dxa"/>
            <w:vAlign w:val="center"/>
          </w:tcPr>
          <w:p w14:paraId="6EAF8EE7" w14:textId="65D0C036" w:rsidR="00374429" w:rsidRDefault="00374429" w:rsidP="00C112E0">
            <w:r>
              <w:rPr>
                <w:rFonts w:hint="eastAsia"/>
              </w:rPr>
              <w:t>2018-007</w:t>
            </w:r>
          </w:p>
        </w:tc>
        <w:tc>
          <w:tcPr>
            <w:tcW w:w="1474" w:type="dxa"/>
            <w:vAlign w:val="center"/>
          </w:tcPr>
          <w:p w14:paraId="033092FF" w14:textId="65DBFA37" w:rsidR="00374429" w:rsidRDefault="00374429" w:rsidP="00C112E0">
            <w:r>
              <w:rPr>
                <w:rFonts w:hint="eastAsia"/>
              </w:rPr>
              <w:t>土屋雅美</w:t>
            </w:r>
          </w:p>
        </w:tc>
        <w:tc>
          <w:tcPr>
            <w:tcW w:w="5386" w:type="dxa"/>
            <w:vAlign w:val="center"/>
          </w:tcPr>
          <w:p w14:paraId="7983E14D" w14:textId="38A84EFE" w:rsidR="00374429" w:rsidRDefault="00374429" w:rsidP="00C112E0">
            <w:r>
              <w:rPr>
                <w:rFonts w:hint="eastAsia"/>
              </w:rPr>
              <w:t>プロトコールに基づく経口抗がん薬治療管理の効果を実証する調査研究</w:t>
            </w:r>
          </w:p>
        </w:tc>
      </w:tr>
      <w:tr w:rsidR="00374429" w14:paraId="0AB82435" w14:textId="77777777" w:rsidTr="00374429">
        <w:trPr>
          <w:trHeight w:val="567"/>
        </w:trPr>
        <w:tc>
          <w:tcPr>
            <w:tcW w:w="1531" w:type="dxa"/>
            <w:vAlign w:val="center"/>
          </w:tcPr>
          <w:p w14:paraId="466F6623" w14:textId="6FE9E9E0" w:rsidR="00374429" w:rsidRDefault="00374429" w:rsidP="00C112E0">
            <w:r>
              <w:rPr>
                <w:rFonts w:hint="eastAsia"/>
              </w:rPr>
              <w:t>2017-026</w:t>
            </w:r>
          </w:p>
        </w:tc>
        <w:tc>
          <w:tcPr>
            <w:tcW w:w="1474" w:type="dxa"/>
            <w:vAlign w:val="center"/>
          </w:tcPr>
          <w:p w14:paraId="4800F0A0" w14:textId="177804A0" w:rsidR="00374429" w:rsidRDefault="00374429" w:rsidP="00C112E0">
            <w:r>
              <w:rPr>
                <w:rFonts w:hint="eastAsia"/>
              </w:rPr>
              <w:t>江刺晶央</w:t>
            </w:r>
          </w:p>
        </w:tc>
        <w:tc>
          <w:tcPr>
            <w:tcW w:w="5386" w:type="dxa"/>
            <w:vAlign w:val="center"/>
          </w:tcPr>
          <w:p w14:paraId="39E7BFDC" w14:textId="3550CC62" w:rsidR="00374429" w:rsidRDefault="00374429" w:rsidP="00C112E0">
            <w:r>
              <w:rPr>
                <w:rFonts w:hint="eastAsia"/>
              </w:rPr>
              <w:t>抗がん薬曝露の意識に関する質問紙調査</w:t>
            </w:r>
          </w:p>
        </w:tc>
      </w:tr>
      <w:tr w:rsidR="00374429" w14:paraId="4D8AA53E" w14:textId="77777777" w:rsidTr="00374429">
        <w:trPr>
          <w:trHeight w:val="567"/>
        </w:trPr>
        <w:tc>
          <w:tcPr>
            <w:tcW w:w="1531" w:type="dxa"/>
            <w:vAlign w:val="center"/>
          </w:tcPr>
          <w:p w14:paraId="5AE33D48" w14:textId="78A8C445" w:rsidR="00374429" w:rsidRDefault="00374429" w:rsidP="00C112E0">
            <w:r>
              <w:rPr>
                <w:rFonts w:hint="eastAsia"/>
              </w:rPr>
              <w:t>2017-011</w:t>
            </w:r>
          </w:p>
        </w:tc>
        <w:tc>
          <w:tcPr>
            <w:tcW w:w="1474" w:type="dxa"/>
            <w:vAlign w:val="center"/>
          </w:tcPr>
          <w:p w14:paraId="1B210546" w14:textId="29750351" w:rsidR="00374429" w:rsidRDefault="00374429" w:rsidP="00C112E0">
            <w:r>
              <w:rPr>
                <w:rFonts w:hint="eastAsia"/>
              </w:rPr>
              <w:t>内田　敬</w:t>
            </w:r>
          </w:p>
        </w:tc>
        <w:tc>
          <w:tcPr>
            <w:tcW w:w="5386" w:type="dxa"/>
            <w:vAlign w:val="center"/>
          </w:tcPr>
          <w:p w14:paraId="5CD409D9" w14:textId="6EFA7443" w:rsidR="00374429" w:rsidRDefault="00374429" w:rsidP="00C112E0">
            <w:r>
              <w:rPr>
                <w:rFonts w:hint="eastAsia"/>
              </w:rPr>
              <w:t>ドセタキセル投与患者の手足症候群発症率及び重症度と、室内環境との関連性の研究</w:t>
            </w:r>
          </w:p>
        </w:tc>
      </w:tr>
      <w:tr w:rsidR="00374429" w14:paraId="5674C3E1" w14:textId="77777777" w:rsidTr="00374429">
        <w:trPr>
          <w:trHeight w:val="567"/>
        </w:trPr>
        <w:tc>
          <w:tcPr>
            <w:tcW w:w="1531" w:type="dxa"/>
            <w:vAlign w:val="center"/>
          </w:tcPr>
          <w:p w14:paraId="4863F676" w14:textId="4A82603A" w:rsidR="00374429" w:rsidRDefault="00374429" w:rsidP="00C112E0">
            <w:r>
              <w:rPr>
                <w:rFonts w:hint="eastAsia"/>
              </w:rPr>
              <w:t>2016-076</w:t>
            </w:r>
          </w:p>
        </w:tc>
        <w:tc>
          <w:tcPr>
            <w:tcW w:w="1474" w:type="dxa"/>
            <w:vAlign w:val="center"/>
          </w:tcPr>
          <w:p w14:paraId="28B214A3" w14:textId="1F26434E" w:rsidR="00374429" w:rsidRDefault="00374429" w:rsidP="00C112E0">
            <w:r>
              <w:rPr>
                <w:rFonts w:hint="eastAsia"/>
              </w:rPr>
              <w:t>土屋雅美</w:t>
            </w:r>
          </w:p>
        </w:tc>
        <w:tc>
          <w:tcPr>
            <w:tcW w:w="5386" w:type="dxa"/>
            <w:vAlign w:val="center"/>
          </w:tcPr>
          <w:p w14:paraId="52CE7BEB" w14:textId="7AC3FB5C" w:rsidR="00374429" w:rsidRDefault="00374429" w:rsidP="00C112E0">
            <w:r>
              <w:rPr>
                <w:rFonts w:hint="eastAsia"/>
              </w:rPr>
              <w:t>抗がん薬投与プライミングキット導入前後における輸液ポンプ汚染状況の評価</w:t>
            </w:r>
          </w:p>
        </w:tc>
      </w:tr>
      <w:tr w:rsidR="00374429" w14:paraId="7F998746" w14:textId="77777777" w:rsidTr="00374429">
        <w:trPr>
          <w:trHeight w:val="567"/>
        </w:trPr>
        <w:tc>
          <w:tcPr>
            <w:tcW w:w="1531" w:type="dxa"/>
            <w:vAlign w:val="center"/>
          </w:tcPr>
          <w:p w14:paraId="23286998" w14:textId="1F7CB1B8" w:rsidR="00374429" w:rsidRDefault="00374429" w:rsidP="00C112E0">
            <w:r>
              <w:rPr>
                <w:rFonts w:hint="eastAsia"/>
              </w:rPr>
              <w:t>2016-070</w:t>
            </w:r>
          </w:p>
        </w:tc>
        <w:tc>
          <w:tcPr>
            <w:tcW w:w="1474" w:type="dxa"/>
            <w:vAlign w:val="center"/>
          </w:tcPr>
          <w:p w14:paraId="04042EB8" w14:textId="592FBAC5" w:rsidR="00374429" w:rsidRDefault="00374429" w:rsidP="00C112E0">
            <w:r>
              <w:rPr>
                <w:rFonts w:hint="eastAsia"/>
              </w:rPr>
              <w:t>江刺晶央</w:t>
            </w:r>
          </w:p>
        </w:tc>
        <w:tc>
          <w:tcPr>
            <w:tcW w:w="5386" w:type="dxa"/>
            <w:vAlign w:val="center"/>
          </w:tcPr>
          <w:p w14:paraId="2F80E9E3" w14:textId="0E2374D1" w:rsidR="00374429" w:rsidRDefault="00374429" w:rsidP="00C112E0">
            <w:r>
              <w:rPr>
                <w:rFonts w:hint="eastAsia"/>
              </w:rPr>
              <w:t>「医薬品安全管理研修会」研修効果測定のための質問紙調査</w:t>
            </w:r>
          </w:p>
        </w:tc>
      </w:tr>
      <w:tr w:rsidR="00374429" w14:paraId="28AE9745" w14:textId="77777777" w:rsidTr="00374429">
        <w:trPr>
          <w:trHeight w:val="567"/>
        </w:trPr>
        <w:tc>
          <w:tcPr>
            <w:tcW w:w="1531" w:type="dxa"/>
            <w:vAlign w:val="center"/>
          </w:tcPr>
          <w:p w14:paraId="2075774D" w14:textId="651F8B00" w:rsidR="00374429" w:rsidRDefault="00374429" w:rsidP="00C112E0">
            <w:r>
              <w:rPr>
                <w:rFonts w:hint="eastAsia"/>
              </w:rPr>
              <w:t>2016-063</w:t>
            </w:r>
          </w:p>
        </w:tc>
        <w:tc>
          <w:tcPr>
            <w:tcW w:w="1474" w:type="dxa"/>
            <w:vAlign w:val="center"/>
          </w:tcPr>
          <w:p w14:paraId="0F034C6B" w14:textId="03DB304E" w:rsidR="00374429" w:rsidRDefault="00374429" w:rsidP="00C112E0">
            <w:r>
              <w:rPr>
                <w:rFonts w:hint="eastAsia"/>
              </w:rPr>
              <w:t>土屋雅美</w:t>
            </w:r>
          </w:p>
        </w:tc>
        <w:tc>
          <w:tcPr>
            <w:tcW w:w="5386" w:type="dxa"/>
            <w:vAlign w:val="center"/>
          </w:tcPr>
          <w:p w14:paraId="0C976FF4" w14:textId="42C8C37F" w:rsidR="00374429" w:rsidRDefault="00374429" w:rsidP="00C112E0">
            <w:r>
              <w:rPr>
                <w:rFonts w:hint="eastAsia"/>
              </w:rPr>
              <w:t>抗がん薬取扱いトレーニング法の確立と残留抗がん薬測定を用いた教育効果の評価</w:t>
            </w:r>
          </w:p>
        </w:tc>
      </w:tr>
      <w:tr w:rsidR="00374429" w14:paraId="68002931" w14:textId="77777777" w:rsidTr="00374429">
        <w:trPr>
          <w:trHeight w:val="567"/>
        </w:trPr>
        <w:tc>
          <w:tcPr>
            <w:tcW w:w="1531" w:type="dxa"/>
            <w:vAlign w:val="center"/>
          </w:tcPr>
          <w:p w14:paraId="53978F45" w14:textId="00A468A5" w:rsidR="00374429" w:rsidRDefault="00374429" w:rsidP="00C112E0">
            <w:r>
              <w:rPr>
                <w:rFonts w:hint="eastAsia"/>
              </w:rPr>
              <w:t>2016-053</w:t>
            </w:r>
          </w:p>
        </w:tc>
        <w:tc>
          <w:tcPr>
            <w:tcW w:w="1474" w:type="dxa"/>
            <w:vAlign w:val="center"/>
          </w:tcPr>
          <w:p w14:paraId="1AFDD094" w14:textId="6A61F306" w:rsidR="00374429" w:rsidRDefault="00374429" w:rsidP="00C112E0">
            <w:r>
              <w:rPr>
                <w:rFonts w:hint="eastAsia"/>
              </w:rPr>
              <w:t>土屋雅美</w:t>
            </w:r>
          </w:p>
        </w:tc>
        <w:tc>
          <w:tcPr>
            <w:tcW w:w="5386" w:type="dxa"/>
            <w:vAlign w:val="center"/>
          </w:tcPr>
          <w:p w14:paraId="1637713F" w14:textId="609B163F" w:rsidR="00374429" w:rsidRDefault="00374429" w:rsidP="00C112E0">
            <w:r>
              <w:rPr>
                <w:rFonts w:hint="eastAsia"/>
              </w:rPr>
              <w:t>非小細胞肺癌に対するニボルマブ治療の安全性についての検討</w:t>
            </w:r>
          </w:p>
        </w:tc>
      </w:tr>
      <w:tr w:rsidR="00374429" w14:paraId="304154B3" w14:textId="77777777" w:rsidTr="00374429">
        <w:trPr>
          <w:trHeight w:val="567"/>
        </w:trPr>
        <w:tc>
          <w:tcPr>
            <w:tcW w:w="1531" w:type="dxa"/>
            <w:vAlign w:val="center"/>
          </w:tcPr>
          <w:p w14:paraId="31454CF0" w14:textId="3265A2CF" w:rsidR="00374429" w:rsidRDefault="00374429" w:rsidP="00C112E0">
            <w:r>
              <w:rPr>
                <w:rFonts w:hint="eastAsia"/>
              </w:rPr>
              <w:t>2016-052</w:t>
            </w:r>
          </w:p>
        </w:tc>
        <w:tc>
          <w:tcPr>
            <w:tcW w:w="1474" w:type="dxa"/>
            <w:vAlign w:val="center"/>
          </w:tcPr>
          <w:p w14:paraId="458E4BA6" w14:textId="2AE356A8" w:rsidR="00374429" w:rsidRDefault="00374429" w:rsidP="00C112E0">
            <w:r>
              <w:rPr>
                <w:rFonts w:hint="eastAsia"/>
              </w:rPr>
              <w:t>江刺晶央</w:t>
            </w:r>
          </w:p>
        </w:tc>
        <w:tc>
          <w:tcPr>
            <w:tcW w:w="5386" w:type="dxa"/>
            <w:vAlign w:val="center"/>
          </w:tcPr>
          <w:p w14:paraId="7EF8F7A4" w14:textId="4025F924" w:rsidR="00374429" w:rsidRDefault="00374429" w:rsidP="00C112E0">
            <w:r>
              <w:rPr>
                <w:rFonts w:hint="eastAsia"/>
              </w:rPr>
              <w:t>立位での排尿による小便器周囲の抗がん剤曝露に関する調査</w:t>
            </w:r>
          </w:p>
        </w:tc>
      </w:tr>
      <w:tr w:rsidR="00374429" w14:paraId="4614D25A" w14:textId="77777777" w:rsidTr="00374429">
        <w:trPr>
          <w:trHeight w:val="567"/>
        </w:trPr>
        <w:tc>
          <w:tcPr>
            <w:tcW w:w="1531" w:type="dxa"/>
            <w:vAlign w:val="center"/>
          </w:tcPr>
          <w:p w14:paraId="77719DF6" w14:textId="7E86A4EB" w:rsidR="00374429" w:rsidRDefault="00374429" w:rsidP="00C112E0">
            <w:r>
              <w:rPr>
                <w:rFonts w:hint="eastAsia"/>
              </w:rPr>
              <w:t>2016-042</w:t>
            </w:r>
          </w:p>
        </w:tc>
        <w:tc>
          <w:tcPr>
            <w:tcW w:w="1474" w:type="dxa"/>
            <w:vAlign w:val="center"/>
          </w:tcPr>
          <w:p w14:paraId="2E428244" w14:textId="77F868BC" w:rsidR="00374429" w:rsidRDefault="00374429" w:rsidP="00C112E0">
            <w:r>
              <w:rPr>
                <w:rFonts w:hint="eastAsia"/>
              </w:rPr>
              <w:t>土屋雅美</w:t>
            </w:r>
          </w:p>
        </w:tc>
        <w:tc>
          <w:tcPr>
            <w:tcW w:w="5386" w:type="dxa"/>
            <w:vAlign w:val="center"/>
          </w:tcPr>
          <w:p w14:paraId="488C3688" w14:textId="5322CFA8" w:rsidR="00374429" w:rsidRDefault="00374429" w:rsidP="00C112E0">
            <w:r>
              <w:rPr>
                <w:rFonts w:hint="eastAsia"/>
              </w:rPr>
              <w:t>「宮城県がん化学療法チーム研修会」研修効果測定のための質問紙調査</w:t>
            </w:r>
          </w:p>
        </w:tc>
      </w:tr>
      <w:tr w:rsidR="00374429" w14:paraId="73EF81CB" w14:textId="77777777" w:rsidTr="00374429">
        <w:trPr>
          <w:trHeight w:val="567"/>
        </w:trPr>
        <w:tc>
          <w:tcPr>
            <w:tcW w:w="1531" w:type="dxa"/>
            <w:vAlign w:val="center"/>
          </w:tcPr>
          <w:p w14:paraId="6C2A47DA" w14:textId="444C873A" w:rsidR="00374429" w:rsidRDefault="00374429" w:rsidP="00C112E0">
            <w:r>
              <w:rPr>
                <w:rFonts w:hint="eastAsia"/>
              </w:rPr>
              <w:t>2015-052</w:t>
            </w:r>
          </w:p>
        </w:tc>
        <w:tc>
          <w:tcPr>
            <w:tcW w:w="1474" w:type="dxa"/>
            <w:vAlign w:val="center"/>
          </w:tcPr>
          <w:p w14:paraId="5CB80F90" w14:textId="66E2B335" w:rsidR="00374429" w:rsidRDefault="00374429" w:rsidP="00C112E0">
            <w:r>
              <w:rPr>
                <w:rFonts w:hint="eastAsia"/>
              </w:rPr>
              <w:t>江刺晶央</w:t>
            </w:r>
          </w:p>
        </w:tc>
        <w:tc>
          <w:tcPr>
            <w:tcW w:w="5386" w:type="dxa"/>
            <w:vAlign w:val="center"/>
          </w:tcPr>
          <w:p w14:paraId="1C39E414" w14:textId="3660B420" w:rsidR="00374429" w:rsidRDefault="00374429" w:rsidP="00C112E0">
            <w:r>
              <w:rPr>
                <w:rFonts w:hint="eastAsia"/>
              </w:rPr>
              <w:t>がん患者就労支援における夜間外来化学療法の現状と課題</w:t>
            </w:r>
          </w:p>
        </w:tc>
      </w:tr>
      <w:tr w:rsidR="00374429" w14:paraId="67394988" w14:textId="77777777" w:rsidTr="00374429">
        <w:trPr>
          <w:trHeight w:val="567"/>
        </w:trPr>
        <w:tc>
          <w:tcPr>
            <w:tcW w:w="1531" w:type="dxa"/>
            <w:vAlign w:val="center"/>
          </w:tcPr>
          <w:p w14:paraId="3718015C" w14:textId="38BDCBA9" w:rsidR="00374429" w:rsidRDefault="00374429" w:rsidP="00C112E0">
            <w:r>
              <w:rPr>
                <w:rFonts w:hint="eastAsia"/>
              </w:rPr>
              <w:t>2015-048</w:t>
            </w:r>
          </w:p>
        </w:tc>
        <w:tc>
          <w:tcPr>
            <w:tcW w:w="1474" w:type="dxa"/>
            <w:vAlign w:val="center"/>
          </w:tcPr>
          <w:p w14:paraId="2007CD79" w14:textId="3F60EBE6" w:rsidR="00374429" w:rsidRDefault="00374429" w:rsidP="00C112E0">
            <w:r>
              <w:rPr>
                <w:rFonts w:hint="eastAsia"/>
              </w:rPr>
              <w:t>土屋雅美</w:t>
            </w:r>
          </w:p>
        </w:tc>
        <w:tc>
          <w:tcPr>
            <w:tcW w:w="5386" w:type="dxa"/>
            <w:vAlign w:val="center"/>
          </w:tcPr>
          <w:p w14:paraId="6662613D" w14:textId="052131B8" w:rsidR="00374429" w:rsidRDefault="00374429" w:rsidP="00C112E0">
            <w:r>
              <w:rPr>
                <w:rFonts w:hint="eastAsia"/>
              </w:rPr>
              <w:t>婦人科がんTC療法における悪心・嘔吐リスク因子の後方視的検討</w:t>
            </w:r>
          </w:p>
        </w:tc>
      </w:tr>
      <w:tr w:rsidR="00374429" w14:paraId="736B90E4" w14:textId="77777777" w:rsidTr="00374429">
        <w:trPr>
          <w:trHeight w:val="567"/>
        </w:trPr>
        <w:tc>
          <w:tcPr>
            <w:tcW w:w="1531" w:type="dxa"/>
            <w:vAlign w:val="center"/>
          </w:tcPr>
          <w:p w14:paraId="00944185" w14:textId="16748CE7" w:rsidR="00374429" w:rsidRDefault="00374429" w:rsidP="00C112E0">
            <w:r>
              <w:rPr>
                <w:rFonts w:hint="eastAsia"/>
              </w:rPr>
              <w:lastRenderedPageBreak/>
              <w:t>2015-026</w:t>
            </w:r>
          </w:p>
        </w:tc>
        <w:tc>
          <w:tcPr>
            <w:tcW w:w="1474" w:type="dxa"/>
            <w:vAlign w:val="center"/>
          </w:tcPr>
          <w:p w14:paraId="369774AD" w14:textId="090D0B47" w:rsidR="00374429" w:rsidRDefault="00374429" w:rsidP="00C112E0">
            <w:r>
              <w:rPr>
                <w:rFonts w:hint="eastAsia"/>
              </w:rPr>
              <w:t>内田　敬</w:t>
            </w:r>
          </w:p>
        </w:tc>
        <w:tc>
          <w:tcPr>
            <w:tcW w:w="5386" w:type="dxa"/>
            <w:vAlign w:val="center"/>
          </w:tcPr>
          <w:p w14:paraId="6B63EC42" w14:textId="13894936" w:rsidR="00374429" w:rsidRDefault="00374429" w:rsidP="00C112E0">
            <w:r>
              <w:rPr>
                <w:rFonts w:hint="eastAsia"/>
              </w:rPr>
              <w:t>ドセタキセル投与患者における手足症候群と、気温及び水蒸気圧との関連の調査</w:t>
            </w:r>
          </w:p>
        </w:tc>
      </w:tr>
      <w:tr w:rsidR="00374429" w14:paraId="4D257B62" w14:textId="77777777" w:rsidTr="00374429">
        <w:trPr>
          <w:trHeight w:val="567"/>
        </w:trPr>
        <w:tc>
          <w:tcPr>
            <w:tcW w:w="1531" w:type="dxa"/>
            <w:vAlign w:val="center"/>
          </w:tcPr>
          <w:p w14:paraId="6F6CC3CF" w14:textId="1522E57A" w:rsidR="00374429" w:rsidRDefault="00374429" w:rsidP="00C112E0">
            <w:r>
              <w:rPr>
                <w:rFonts w:hint="eastAsia"/>
              </w:rPr>
              <w:t>2015-017</w:t>
            </w:r>
          </w:p>
        </w:tc>
        <w:tc>
          <w:tcPr>
            <w:tcW w:w="1474" w:type="dxa"/>
            <w:vAlign w:val="center"/>
          </w:tcPr>
          <w:p w14:paraId="441AFC72" w14:textId="157EC92B" w:rsidR="00374429" w:rsidRDefault="00374429" w:rsidP="00C112E0">
            <w:r>
              <w:rPr>
                <w:rFonts w:hint="eastAsia"/>
              </w:rPr>
              <w:t>土屋雅美</w:t>
            </w:r>
          </w:p>
        </w:tc>
        <w:tc>
          <w:tcPr>
            <w:tcW w:w="5386" w:type="dxa"/>
            <w:vAlign w:val="center"/>
          </w:tcPr>
          <w:p w14:paraId="5A536A65" w14:textId="5E6F81D8" w:rsidR="00374429" w:rsidRDefault="00374429" w:rsidP="00C112E0">
            <w:r>
              <w:rPr>
                <w:rFonts w:hint="eastAsia"/>
              </w:rPr>
              <w:t>がん薬剤師外来の有用性の検討</w:t>
            </w:r>
          </w:p>
        </w:tc>
      </w:tr>
    </w:tbl>
    <w:p w14:paraId="66B2E360" w14:textId="77777777" w:rsidR="006716AF" w:rsidRPr="006716AF" w:rsidRDefault="006716AF" w:rsidP="00A135BC">
      <w:pPr>
        <w:rPr>
          <w:b/>
          <w:bCs/>
          <w:sz w:val="24"/>
          <w:szCs w:val="28"/>
        </w:rPr>
      </w:pPr>
    </w:p>
    <w:sectPr w:rsidR="006716AF" w:rsidRPr="006716A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96BD" w14:textId="77777777" w:rsidR="00B43C3B" w:rsidRDefault="00B43C3B" w:rsidP="009311ED">
      <w:r>
        <w:separator/>
      </w:r>
    </w:p>
  </w:endnote>
  <w:endnote w:type="continuationSeparator" w:id="0">
    <w:p w14:paraId="2EF52AC8" w14:textId="77777777" w:rsidR="00B43C3B" w:rsidRDefault="00B43C3B" w:rsidP="0093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3CA5" w14:textId="77777777" w:rsidR="008B6163" w:rsidRDefault="008B61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A993" w14:textId="77777777" w:rsidR="008B6163" w:rsidRDefault="008B61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7BC6" w14:textId="77777777" w:rsidR="008B6163" w:rsidRDefault="008B61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9DF4" w14:textId="77777777" w:rsidR="00B43C3B" w:rsidRDefault="00B43C3B" w:rsidP="009311ED">
      <w:r>
        <w:separator/>
      </w:r>
    </w:p>
  </w:footnote>
  <w:footnote w:type="continuationSeparator" w:id="0">
    <w:p w14:paraId="3C408905" w14:textId="77777777" w:rsidR="00B43C3B" w:rsidRDefault="00B43C3B" w:rsidP="0093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6C29" w14:textId="77777777" w:rsidR="008B6163" w:rsidRDefault="008B61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9B23" w14:textId="3FB4F330" w:rsidR="009311ED" w:rsidRDefault="009311ED" w:rsidP="009311ED">
    <w:pPr>
      <w:pStyle w:val="a9"/>
      <w:jc w:val="right"/>
    </w:pPr>
    <w:r>
      <w:t>202</w:t>
    </w:r>
    <w:r w:rsidR="00E742CF">
      <w:rPr>
        <w:rFonts w:hint="eastAsia"/>
      </w:rPr>
      <w:t>5</w:t>
    </w:r>
    <w:r>
      <w:t>年</w:t>
    </w:r>
    <w:r w:rsidR="006A1DF6">
      <w:t>4</w:t>
    </w:r>
    <w:r>
      <w:t>月</w:t>
    </w:r>
    <w:r w:rsidR="008B6163">
      <w:t>22</w:t>
    </w:r>
    <w:r>
      <w:t>日</w:t>
    </w:r>
    <w:r>
      <w:rPr>
        <w:rFonts w:hint="eastAsia"/>
      </w:rPr>
      <w:t>現在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8777" w14:textId="77777777" w:rsidR="008B6163" w:rsidRDefault="008B616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C9"/>
    <w:rsid w:val="00001E98"/>
    <w:rsid w:val="000635E1"/>
    <w:rsid w:val="000B10C8"/>
    <w:rsid w:val="000E2E90"/>
    <w:rsid w:val="00125BD5"/>
    <w:rsid w:val="001476BE"/>
    <w:rsid w:val="001C23D5"/>
    <w:rsid w:val="001C247F"/>
    <w:rsid w:val="00213F4A"/>
    <w:rsid w:val="002816A3"/>
    <w:rsid w:val="0028279B"/>
    <w:rsid w:val="002A7FB3"/>
    <w:rsid w:val="00370647"/>
    <w:rsid w:val="00374429"/>
    <w:rsid w:val="00393D49"/>
    <w:rsid w:val="003A247B"/>
    <w:rsid w:val="003C6C74"/>
    <w:rsid w:val="00436AD8"/>
    <w:rsid w:val="00444379"/>
    <w:rsid w:val="004458B5"/>
    <w:rsid w:val="00493166"/>
    <w:rsid w:val="004B5C12"/>
    <w:rsid w:val="00516A8A"/>
    <w:rsid w:val="005473D6"/>
    <w:rsid w:val="00557075"/>
    <w:rsid w:val="00575B41"/>
    <w:rsid w:val="0059416F"/>
    <w:rsid w:val="005A3E85"/>
    <w:rsid w:val="005C4802"/>
    <w:rsid w:val="006511CD"/>
    <w:rsid w:val="006716AF"/>
    <w:rsid w:val="006A1DF6"/>
    <w:rsid w:val="007079C4"/>
    <w:rsid w:val="00730E32"/>
    <w:rsid w:val="007878C9"/>
    <w:rsid w:val="008549B9"/>
    <w:rsid w:val="008A3643"/>
    <w:rsid w:val="008B6163"/>
    <w:rsid w:val="00913D73"/>
    <w:rsid w:val="009311ED"/>
    <w:rsid w:val="009571B1"/>
    <w:rsid w:val="009E177D"/>
    <w:rsid w:val="00A135BC"/>
    <w:rsid w:val="00A34ED8"/>
    <w:rsid w:val="00A46208"/>
    <w:rsid w:val="00A73403"/>
    <w:rsid w:val="00AB2543"/>
    <w:rsid w:val="00AD0B4C"/>
    <w:rsid w:val="00B31A9F"/>
    <w:rsid w:val="00B43C3B"/>
    <w:rsid w:val="00BB212D"/>
    <w:rsid w:val="00CE3ECB"/>
    <w:rsid w:val="00D1383E"/>
    <w:rsid w:val="00D423F6"/>
    <w:rsid w:val="00D763F6"/>
    <w:rsid w:val="00DA43A9"/>
    <w:rsid w:val="00DE60F0"/>
    <w:rsid w:val="00E043A8"/>
    <w:rsid w:val="00E742CF"/>
    <w:rsid w:val="00E7616B"/>
    <w:rsid w:val="00ED628E"/>
    <w:rsid w:val="00F02F5B"/>
    <w:rsid w:val="00F20130"/>
    <w:rsid w:val="00F6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9E07D"/>
  <w15:chartTrackingRefBased/>
  <w15:docId w15:val="{8BC4F82F-2094-443F-B24E-0FB3A14F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716AF"/>
    <w:rPr>
      <w:sz w:val="18"/>
      <w:szCs w:val="18"/>
    </w:rPr>
  </w:style>
  <w:style w:type="paragraph" w:styleId="a5">
    <w:name w:val="annotation text"/>
    <w:basedOn w:val="a"/>
    <w:link w:val="a6"/>
    <w:uiPriority w:val="99"/>
    <w:semiHidden/>
    <w:unhideWhenUsed/>
    <w:rsid w:val="006716AF"/>
    <w:pPr>
      <w:jc w:val="left"/>
    </w:pPr>
  </w:style>
  <w:style w:type="character" w:customStyle="1" w:styleId="a6">
    <w:name w:val="コメント文字列 (文字)"/>
    <w:basedOn w:val="a0"/>
    <w:link w:val="a5"/>
    <w:uiPriority w:val="99"/>
    <w:semiHidden/>
    <w:rsid w:val="006716AF"/>
  </w:style>
  <w:style w:type="paragraph" w:styleId="a7">
    <w:name w:val="annotation subject"/>
    <w:basedOn w:val="a5"/>
    <w:next w:val="a5"/>
    <w:link w:val="a8"/>
    <w:uiPriority w:val="99"/>
    <w:semiHidden/>
    <w:unhideWhenUsed/>
    <w:rsid w:val="006716AF"/>
    <w:rPr>
      <w:b/>
      <w:bCs/>
    </w:rPr>
  </w:style>
  <w:style w:type="character" w:customStyle="1" w:styleId="a8">
    <w:name w:val="コメント内容 (文字)"/>
    <w:basedOn w:val="a6"/>
    <w:link w:val="a7"/>
    <w:uiPriority w:val="99"/>
    <w:semiHidden/>
    <w:rsid w:val="006716AF"/>
    <w:rPr>
      <w:b/>
      <w:bCs/>
    </w:rPr>
  </w:style>
  <w:style w:type="paragraph" w:styleId="a9">
    <w:name w:val="header"/>
    <w:basedOn w:val="a"/>
    <w:link w:val="aa"/>
    <w:uiPriority w:val="99"/>
    <w:unhideWhenUsed/>
    <w:rsid w:val="009311ED"/>
    <w:pPr>
      <w:tabs>
        <w:tab w:val="center" w:pos="4252"/>
        <w:tab w:val="right" w:pos="8504"/>
      </w:tabs>
      <w:snapToGrid w:val="0"/>
    </w:pPr>
  </w:style>
  <w:style w:type="character" w:customStyle="1" w:styleId="aa">
    <w:name w:val="ヘッダー (文字)"/>
    <w:basedOn w:val="a0"/>
    <w:link w:val="a9"/>
    <w:uiPriority w:val="99"/>
    <w:rsid w:val="009311ED"/>
  </w:style>
  <w:style w:type="paragraph" w:styleId="ab">
    <w:name w:val="footer"/>
    <w:basedOn w:val="a"/>
    <w:link w:val="ac"/>
    <w:uiPriority w:val="99"/>
    <w:unhideWhenUsed/>
    <w:rsid w:val="009311ED"/>
    <w:pPr>
      <w:tabs>
        <w:tab w:val="center" w:pos="4252"/>
        <w:tab w:val="right" w:pos="8504"/>
      </w:tabs>
      <w:snapToGrid w:val="0"/>
    </w:pPr>
  </w:style>
  <w:style w:type="character" w:customStyle="1" w:styleId="ac">
    <w:name w:val="フッター (文字)"/>
    <w:basedOn w:val="a0"/>
    <w:link w:val="ab"/>
    <w:uiPriority w:val="99"/>
    <w:rsid w:val="0093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US0147</dc:creator>
  <cp:keywords/>
  <dc:description/>
  <cp:lastModifiedBy>千晃 佐藤</cp:lastModifiedBy>
  <cp:revision>3</cp:revision>
  <cp:lastPrinted>2024-01-09T07:38:00Z</cp:lastPrinted>
  <dcterms:created xsi:type="dcterms:W3CDTF">2025-04-22T07:58:00Z</dcterms:created>
  <dcterms:modified xsi:type="dcterms:W3CDTF">2025-04-22T07:59:00Z</dcterms:modified>
</cp:coreProperties>
</file>