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67D" w:rsidRDefault="008E2935">
      <w:pPr>
        <w:pStyle w:val="a3"/>
        <w:spacing w:before="110"/>
        <w:ind w:left="102"/>
      </w:pPr>
      <w:bookmarkStart w:id="0" w:name="_GoBack"/>
      <w:bookmarkEnd w:id="0"/>
      <w:r>
        <w:t>地方独立行政法人宮城県立病院機構規程第２３号</w:t>
      </w:r>
    </w:p>
    <w:p w:rsidR="0080667D" w:rsidRDefault="0080667D">
      <w:pPr>
        <w:pStyle w:val="a3"/>
        <w:spacing w:before="0"/>
        <w:ind w:left="0"/>
        <w:rPr>
          <w:sz w:val="20"/>
        </w:rPr>
      </w:pPr>
    </w:p>
    <w:p w:rsidR="0080667D" w:rsidRDefault="008E2935">
      <w:pPr>
        <w:pStyle w:val="a3"/>
        <w:spacing w:before="168"/>
        <w:ind w:left="2221"/>
        <w:rPr>
          <w:rFonts w:ascii="ＭＳ ゴシック" w:eastAsia="ＭＳ ゴシック"/>
        </w:rPr>
      </w:pPr>
      <w:r>
        <w:rPr>
          <w:rFonts w:ascii="ＭＳ ゴシック" w:eastAsia="ＭＳ ゴシック" w:hint="eastAsia"/>
        </w:rPr>
        <w:t>地方独立行政法人宮城県立病院機構会計規程</w:t>
      </w:r>
    </w:p>
    <w:p w:rsidR="0080667D" w:rsidRDefault="0080667D">
      <w:pPr>
        <w:pStyle w:val="a3"/>
        <w:spacing w:before="0"/>
        <w:ind w:left="0"/>
        <w:rPr>
          <w:rFonts w:ascii="ＭＳ ゴシック"/>
          <w:sz w:val="20"/>
        </w:rPr>
      </w:pPr>
    </w:p>
    <w:p w:rsidR="0080667D" w:rsidRDefault="008E2935">
      <w:pPr>
        <w:pStyle w:val="a3"/>
        <w:tabs>
          <w:tab w:val="left" w:pos="949"/>
        </w:tabs>
        <w:spacing w:before="168"/>
        <w:ind w:left="102"/>
        <w:rPr>
          <w:lang w:eastAsia="ja-JP"/>
        </w:rPr>
      </w:pPr>
      <w:r>
        <w:rPr>
          <w:lang w:eastAsia="ja-JP"/>
        </w:rPr>
        <w:t>第１章</w:t>
      </w:r>
      <w:r>
        <w:rPr>
          <w:lang w:eastAsia="ja-JP"/>
        </w:rPr>
        <w:tab/>
      </w:r>
      <w:r>
        <w:rPr>
          <w:lang w:eastAsia="ja-JP"/>
        </w:rPr>
        <w:t>総則</w:t>
      </w:r>
    </w:p>
    <w:p w:rsidR="0080667D" w:rsidRDefault="0080667D">
      <w:pPr>
        <w:pStyle w:val="a3"/>
        <w:spacing w:before="0"/>
        <w:ind w:left="0"/>
        <w:rPr>
          <w:sz w:val="20"/>
          <w:lang w:eastAsia="ja-JP"/>
        </w:rPr>
      </w:pPr>
    </w:p>
    <w:p w:rsidR="0080667D" w:rsidRDefault="008E2935">
      <w:pPr>
        <w:pStyle w:val="a3"/>
        <w:spacing w:before="168"/>
        <w:rPr>
          <w:lang w:eastAsia="ja-JP"/>
        </w:rPr>
      </w:pPr>
      <w:r>
        <w:rPr>
          <w:lang w:eastAsia="ja-JP"/>
        </w:rPr>
        <w:t>（目的）</w:t>
      </w:r>
    </w:p>
    <w:p w:rsidR="0080667D" w:rsidRDefault="008E2935">
      <w:pPr>
        <w:pStyle w:val="a3"/>
        <w:spacing w:line="309" w:lineRule="auto"/>
        <w:ind w:right="106" w:hanging="212"/>
        <w:jc w:val="both"/>
        <w:rPr>
          <w:lang w:eastAsia="ja-JP"/>
        </w:rPr>
      </w:pPr>
      <w:r>
        <w:rPr>
          <w:lang w:eastAsia="ja-JP"/>
        </w:rPr>
        <w:t>第１条</w:t>
      </w:r>
      <w:r>
        <w:rPr>
          <w:lang w:eastAsia="ja-JP"/>
        </w:rPr>
        <w:t xml:space="preserve"> </w:t>
      </w:r>
      <w:r>
        <w:rPr>
          <w:lang w:eastAsia="ja-JP"/>
        </w:rPr>
        <w:t>この規程は、地方独立行政法人法（平成１５年法律第１１８号。以下「地独法」という。）第４５条の規定に基づき地方独立行政法人宮城県立病院機構（以下「法人」という。）の財務及び会計に関する基準を定め、その業務の適正かつ効率的な運営を図るとともに、財政状態及び経営成績を明らかにすることを目的とする。</w:t>
      </w:r>
    </w:p>
    <w:p w:rsidR="0080667D" w:rsidRDefault="008E2935">
      <w:pPr>
        <w:pStyle w:val="a3"/>
        <w:spacing w:before="17"/>
        <w:rPr>
          <w:lang w:eastAsia="ja-JP"/>
        </w:rPr>
      </w:pPr>
      <w:r>
        <w:rPr>
          <w:lang w:eastAsia="ja-JP"/>
        </w:rPr>
        <w:t>（適用範囲）</w:t>
      </w:r>
    </w:p>
    <w:p w:rsidR="0080667D" w:rsidRDefault="008E2935">
      <w:pPr>
        <w:pStyle w:val="a3"/>
        <w:spacing w:line="307" w:lineRule="auto"/>
        <w:ind w:right="101" w:hanging="212"/>
        <w:jc w:val="both"/>
        <w:rPr>
          <w:lang w:eastAsia="ja-JP"/>
        </w:rPr>
      </w:pPr>
      <w:r>
        <w:rPr>
          <w:lang w:eastAsia="ja-JP"/>
        </w:rPr>
        <w:t>第２条</w:t>
      </w:r>
      <w:r>
        <w:rPr>
          <w:lang w:eastAsia="ja-JP"/>
        </w:rPr>
        <w:t xml:space="preserve"> </w:t>
      </w:r>
      <w:r>
        <w:rPr>
          <w:lang w:eastAsia="ja-JP"/>
        </w:rPr>
        <w:t>法人の財務及び会計に関しては、地独法その他の関係法令並びに地方独立行政法人宮城県立病院機構定款（以下「定款」という。）及び地方独立行政法人宮城県立病院機構業務方法書（以下「業務方法書」という。）に定めるもののほか、この規程の定めるところによる。</w:t>
      </w:r>
    </w:p>
    <w:p w:rsidR="0080667D" w:rsidRDefault="008E2935">
      <w:pPr>
        <w:pStyle w:val="a3"/>
        <w:spacing w:before="18"/>
        <w:rPr>
          <w:lang w:eastAsia="ja-JP"/>
        </w:rPr>
      </w:pPr>
      <w:r>
        <w:rPr>
          <w:lang w:eastAsia="ja-JP"/>
        </w:rPr>
        <w:t>（事業年度）</w:t>
      </w:r>
    </w:p>
    <w:p w:rsidR="0080667D" w:rsidRDefault="008E2935">
      <w:pPr>
        <w:pStyle w:val="a3"/>
        <w:tabs>
          <w:tab w:val="left" w:pos="949"/>
        </w:tabs>
        <w:ind w:left="102"/>
        <w:rPr>
          <w:lang w:eastAsia="ja-JP"/>
        </w:rPr>
      </w:pPr>
      <w:r>
        <w:rPr>
          <w:lang w:eastAsia="ja-JP"/>
        </w:rPr>
        <w:t>第３条</w:t>
      </w:r>
      <w:r>
        <w:rPr>
          <w:lang w:eastAsia="ja-JP"/>
        </w:rPr>
        <w:tab/>
      </w:r>
      <w:r>
        <w:rPr>
          <w:lang w:eastAsia="ja-JP"/>
        </w:rPr>
        <w:t>法人の事業年度は、毎年４月１日に始まり、翌年３月３１日に終わる。</w:t>
      </w:r>
    </w:p>
    <w:p w:rsidR="0080667D" w:rsidRDefault="008E2935">
      <w:pPr>
        <w:pStyle w:val="a3"/>
        <w:rPr>
          <w:lang w:eastAsia="ja-JP"/>
        </w:rPr>
      </w:pPr>
      <w:r>
        <w:rPr>
          <w:lang w:eastAsia="ja-JP"/>
        </w:rPr>
        <w:t>（年度所属区分の決定）</w:t>
      </w:r>
    </w:p>
    <w:p w:rsidR="0080667D" w:rsidRDefault="008E2935">
      <w:pPr>
        <w:pStyle w:val="a3"/>
        <w:spacing w:line="309" w:lineRule="auto"/>
        <w:ind w:right="102" w:hanging="212"/>
        <w:jc w:val="both"/>
      </w:pPr>
      <w:r>
        <w:rPr>
          <w:lang w:eastAsia="ja-JP"/>
        </w:rPr>
        <w:t>第４条</w:t>
      </w:r>
      <w:r>
        <w:rPr>
          <w:lang w:eastAsia="ja-JP"/>
        </w:rPr>
        <w:t xml:space="preserve"> </w:t>
      </w:r>
      <w:r>
        <w:rPr>
          <w:lang w:eastAsia="ja-JP"/>
        </w:rPr>
        <w:t>法人の資産、負債及び純資産の増減並びに収益及び費用は、その原因となる事実が発生した日の属する事業年度（以下「年度」という。</w:t>
      </w:r>
      <w:r>
        <w:t>）により所属する</w:t>
      </w:r>
      <w:r>
        <w:t>年度を区分する。ただし、その日を決定することが困難な場合は、その原因となる事実を確認した日の属する年度による。</w:t>
      </w:r>
    </w:p>
    <w:p w:rsidR="0080667D" w:rsidRDefault="008E2935">
      <w:pPr>
        <w:pStyle w:val="a3"/>
        <w:spacing w:before="16"/>
        <w:rPr>
          <w:lang w:eastAsia="ja-JP"/>
        </w:rPr>
      </w:pPr>
      <w:r>
        <w:rPr>
          <w:lang w:eastAsia="ja-JP"/>
        </w:rPr>
        <w:t>（会計単位及び経理単位）</w:t>
      </w:r>
    </w:p>
    <w:p w:rsidR="0080667D" w:rsidRDefault="008E2935">
      <w:pPr>
        <w:pStyle w:val="a3"/>
        <w:spacing w:line="307" w:lineRule="auto"/>
        <w:ind w:right="106" w:hanging="212"/>
        <w:jc w:val="both"/>
        <w:rPr>
          <w:lang w:eastAsia="ja-JP"/>
        </w:rPr>
      </w:pPr>
      <w:r>
        <w:rPr>
          <w:lang w:eastAsia="ja-JP"/>
        </w:rPr>
        <w:t>第５条</w:t>
      </w:r>
      <w:r>
        <w:rPr>
          <w:lang w:eastAsia="ja-JP"/>
        </w:rPr>
        <w:t xml:space="preserve"> </w:t>
      </w:r>
      <w:r>
        <w:rPr>
          <w:lang w:eastAsia="ja-JP"/>
        </w:rPr>
        <w:t>法人の会計単位は１つとする。なお、当該会計単位を本部事務局、県立精神医療センター、県立がんセンターを各々一の単位（以下「経理単位」という。）として、区分して経理する。</w:t>
      </w:r>
    </w:p>
    <w:p w:rsidR="0080667D" w:rsidRDefault="008E2935">
      <w:pPr>
        <w:pStyle w:val="a3"/>
        <w:spacing w:before="19"/>
        <w:rPr>
          <w:lang w:eastAsia="ja-JP"/>
        </w:rPr>
      </w:pPr>
      <w:r>
        <w:rPr>
          <w:lang w:eastAsia="ja-JP"/>
        </w:rPr>
        <w:t>（権限の委任）</w:t>
      </w:r>
    </w:p>
    <w:p w:rsidR="0080667D" w:rsidRDefault="008E2935">
      <w:pPr>
        <w:pStyle w:val="a3"/>
        <w:spacing w:before="78" w:line="307" w:lineRule="auto"/>
        <w:ind w:right="106" w:hanging="212"/>
        <w:jc w:val="both"/>
        <w:rPr>
          <w:lang w:eastAsia="ja-JP"/>
        </w:rPr>
      </w:pPr>
      <w:r>
        <w:rPr>
          <w:lang w:eastAsia="ja-JP"/>
        </w:rPr>
        <w:t>第６条</w:t>
      </w:r>
      <w:r>
        <w:rPr>
          <w:lang w:eastAsia="ja-JP"/>
        </w:rPr>
        <w:t xml:space="preserve"> </w:t>
      </w:r>
      <w:r>
        <w:rPr>
          <w:lang w:eastAsia="ja-JP"/>
        </w:rPr>
        <w:t>理事長は、別に定めがある場合を除き、各病院における資産の取得、管理及び処分並びに契約の締結並びに金銭等の出納に関する権限を各病院の長に委任する。</w:t>
      </w:r>
    </w:p>
    <w:p w:rsidR="0080667D" w:rsidRDefault="0080667D">
      <w:pPr>
        <w:pStyle w:val="a3"/>
        <w:spacing w:before="5"/>
        <w:ind w:left="0"/>
        <w:rPr>
          <w:sz w:val="28"/>
          <w:lang w:eastAsia="ja-JP"/>
        </w:rPr>
      </w:pPr>
    </w:p>
    <w:p w:rsidR="0080667D" w:rsidRDefault="008E2935">
      <w:pPr>
        <w:pStyle w:val="a3"/>
        <w:tabs>
          <w:tab w:val="left" w:pos="949"/>
        </w:tabs>
        <w:spacing w:before="0"/>
        <w:ind w:left="102"/>
        <w:rPr>
          <w:lang w:eastAsia="ja-JP"/>
        </w:rPr>
      </w:pPr>
      <w:r>
        <w:rPr>
          <w:lang w:eastAsia="ja-JP"/>
        </w:rPr>
        <w:t>第２章</w:t>
      </w:r>
      <w:r>
        <w:rPr>
          <w:lang w:eastAsia="ja-JP"/>
        </w:rPr>
        <w:tab/>
      </w:r>
      <w:r>
        <w:rPr>
          <w:lang w:eastAsia="ja-JP"/>
        </w:rPr>
        <w:t>経理責任者，会計伝票及び帳簿等</w:t>
      </w:r>
    </w:p>
    <w:p w:rsidR="0080667D" w:rsidRDefault="0080667D">
      <w:pPr>
        <w:pStyle w:val="a3"/>
        <w:spacing w:before="0"/>
        <w:ind w:left="0"/>
        <w:rPr>
          <w:sz w:val="20"/>
          <w:lang w:eastAsia="ja-JP"/>
        </w:rPr>
      </w:pPr>
    </w:p>
    <w:p w:rsidR="0080667D" w:rsidRDefault="008E2935">
      <w:pPr>
        <w:pStyle w:val="a3"/>
        <w:spacing w:before="169"/>
        <w:rPr>
          <w:lang w:eastAsia="ja-JP"/>
        </w:rPr>
      </w:pPr>
      <w:r>
        <w:rPr>
          <w:lang w:eastAsia="ja-JP"/>
        </w:rPr>
        <w:t>（経理責任者）</w:t>
      </w:r>
    </w:p>
    <w:p w:rsidR="0080667D" w:rsidRDefault="008E2935">
      <w:pPr>
        <w:pStyle w:val="a3"/>
        <w:tabs>
          <w:tab w:val="left" w:pos="949"/>
        </w:tabs>
        <w:spacing w:before="80"/>
        <w:ind w:left="102"/>
        <w:rPr>
          <w:lang w:eastAsia="ja-JP"/>
        </w:rPr>
      </w:pPr>
      <w:r>
        <w:rPr>
          <w:lang w:eastAsia="ja-JP"/>
        </w:rPr>
        <w:t>第７条</w:t>
      </w:r>
      <w:r>
        <w:rPr>
          <w:lang w:eastAsia="ja-JP"/>
        </w:rPr>
        <w:tab/>
      </w:r>
      <w:r>
        <w:rPr>
          <w:lang w:eastAsia="ja-JP"/>
        </w:rPr>
        <w:t>各経理単位に、それぞれ経理責任者を置くものとする。</w:t>
      </w:r>
    </w:p>
    <w:p w:rsidR="0080667D" w:rsidRDefault="008E2935">
      <w:pPr>
        <w:pStyle w:val="a3"/>
        <w:tabs>
          <w:tab w:val="left" w:pos="524"/>
        </w:tabs>
        <w:ind w:left="102"/>
        <w:rPr>
          <w:lang w:eastAsia="ja-JP"/>
        </w:rPr>
      </w:pPr>
      <w:r>
        <w:rPr>
          <w:lang w:eastAsia="ja-JP"/>
        </w:rPr>
        <w:t>２</w:t>
      </w:r>
      <w:r>
        <w:rPr>
          <w:lang w:eastAsia="ja-JP"/>
        </w:rPr>
        <w:tab/>
      </w:r>
      <w:r>
        <w:rPr>
          <w:lang w:eastAsia="ja-JP"/>
        </w:rPr>
        <w:t>経理責任者は、本部にあっては本部事務局長、病院にあっては各病院の長とする。</w:t>
      </w:r>
    </w:p>
    <w:p w:rsidR="0080667D" w:rsidRDefault="008E2935">
      <w:pPr>
        <w:pStyle w:val="a3"/>
        <w:tabs>
          <w:tab w:val="left" w:pos="524"/>
        </w:tabs>
        <w:ind w:left="102"/>
        <w:rPr>
          <w:lang w:eastAsia="ja-JP"/>
        </w:rPr>
      </w:pPr>
      <w:r>
        <w:rPr>
          <w:lang w:eastAsia="ja-JP"/>
        </w:rPr>
        <w:t>３</w:t>
      </w:r>
      <w:r>
        <w:rPr>
          <w:lang w:eastAsia="ja-JP"/>
        </w:rPr>
        <w:tab/>
      </w:r>
      <w:r>
        <w:rPr>
          <w:lang w:eastAsia="ja-JP"/>
        </w:rPr>
        <w:t>経理責任者は、事務の一部を処理させるため、補助者を置くことができる。</w:t>
      </w:r>
    </w:p>
    <w:p w:rsidR="0080667D" w:rsidRDefault="008E2935">
      <w:pPr>
        <w:pStyle w:val="a3"/>
        <w:tabs>
          <w:tab w:val="left" w:pos="524"/>
        </w:tabs>
        <w:ind w:left="102"/>
        <w:rPr>
          <w:lang w:eastAsia="ja-JP"/>
        </w:rPr>
      </w:pPr>
      <w:r>
        <w:rPr>
          <w:lang w:eastAsia="ja-JP"/>
        </w:rPr>
        <w:t>４</w:t>
      </w:r>
      <w:r>
        <w:rPr>
          <w:lang w:eastAsia="ja-JP"/>
        </w:rPr>
        <w:tab/>
      </w:r>
      <w:r>
        <w:rPr>
          <w:lang w:eastAsia="ja-JP"/>
        </w:rPr>
        <w:t>経理責任者に交替があったときは、別に定めるところにより、経理事務の引き継ぎを</w:t>
      </w:r>
    </w:p>
    <w:p w:rsidR="0080667D" w:rsidRDefault="0080667D">
      <w:pPr>
        <w:rPr>
          <w:lang w:eastAsia="ja-JP"/>
        </w:rPr>
        <w:sectPr w:rsidR="0080667D">
          <w:footerReference w:type="default" r:id="rId6"/>
          <w:type w:val="continuous"/>
          <w:pgSz w:w="11910" w:h="16840"/>
          <w:pgMar w:top="1580" w:right="1620" w:bottom="680" w:left="1600" w:header="720" w:footer="486" w:gutter="0"/>
          <w:pgNumType w:start="1"/>
          <w:cols w:space="720"/>
        </w:sectPr>
      </w:pPr>
    </w:p>
    <w:p w:rsidR="0080667D" w:rsidRDefault="008E2935">
      <w:pPr>
        <w:pStyle w:val="a3"/>
        <w:spacing w:before="110"/>
        <w:rPr>
          <w:lang w:eastAsia="ja-JP"/>
        </w:rPr>
      </w:pPr>
      <w:r>
        <w:rPr>
          <w:lang w:eastAsia="ja-JP"/>
        </w:rPr>
        <w:lastRenderedPageBreak/>
        <w:t>行わなければならない。</w:t>
      </w:r>
    </w:p>
    <w:p w:rsidR="0080667D" w:rsidRDefault="008E2935">
      <w:pPr>
        <w:pStyle w:val="a3"/>
        <w:rPr>
          <w:lang w:eastAsia="ja-JP"/>
        </w:rPr>
      </w:pPr>
      <w:r>
        <w:rPr>
          <w:lang w:eastAsia="ja-JP"/>
        </w:rPr>
        <w:t>（勘定科目）</w:t>
      </w:r>
    </w:p>
    <w:p w:rsidR="0080667D" w:rsidRDefault="008E2935">
      <w:pPr>
        <w:pStyle w:val="a3"/>
        <w:tabs>
          <w:tab w:val="left" w:pos="949"/>
        </w:tabs>
        <w:ind w:left="102"/>
        <w:rPr>
          <w:lang w:eastAsia="ja-JP"/>
        </w:rPr>
      </w:pPr>
      <w:r>
        <w:rPr>
          <w:lang w:eastAsia="ja-JP"/>
        </w:rPr>
        <w:t>第８条</w:t>
      </w:r>
      <w:r>
        <w:rPr>
          <w:lang w:eastAsia="ja-JP"/>
        </w:rPr>
        <w:tab/>
      </w:r>
      <w:r>
        <w:rPr>
          <w:lang w:eastAsia="ja-JP"/>
        </w:rPr>
        <w:t>法人の取引は、別に定める勘定科目により整理するものとする。</w:t>
      </w:r>
    </w:p>
    <w:p w:rsidR="0080667D" w:rsidRDefault="008E2935">
      <w:pPr>
        <w:pStyle w:val="a3"/>
        <w:rPr>
          <w:lang w:eastAsia="ja-JP"/>
        </w:rPr>
      </w:pPr>
      <w:r>
        <w:rPr>
          <w:lang w:eastAsia="ja-JP"/>
        </w:rPr>
        <w:t>（会計伝票）</w:t>
      </w:r>
    </w:p>
    <w:p w:rsidR="0080667D" w:rsidRDefault="008E2935">
      <w:pPr>
        <w:pStyle w:val="a3"/>
        <w:tabs>
          <w:tab w:val="left" w:pos="949"/>
        </w:tabs>
        <w:ind w:left="102"/>
        <w:rPr>
          <w:lang w:eastAsia="ja-JP"/>
        </w:rPr>
      </w:pPr>
      <w:r>
        <w:rPr>
          <w:lang w:eastAsia="ja-JP"/>
        </w:rPr>
        <w:t>第９条</w:t>
      </w:r>
      <w:r>
        <w:rPr>
          <w:lang w:eastAsia="ja-JP"/>
        </w:rPr>
        <w:tab/>
      </w:r>
      <w:r>
        <w:rPr>
          <w:lang w:eastAsia="ja-JP"/>
        </w:rPr>
        <w:t>法人の取引は、すべて会計伝票により処理するものとする。</w:t>
      </w:r>
    </w:p>
    <w:p w:rsidR="0080667D" w:rsidRDefault="008E2935">
      <w:pPr>
        <w:pStyle w:val="a3"/>
        <w:tabs>
          <w:tab w:val="left" w:pos="524"/>
        </w:tabs>
        <w:spacing w:line="307" w:lineRule="auto"/>
        <w:ind w:right="206" w:hanging="212"/>
        <w:rPr>
          <w:lang w:eastAsia="ja-JP"/>
        </w:rPr>
      </w:pPr>
      <w:r>
        <w:rPr>
          <w:lang w:eastAsia="ja-JP"/>
        </w:rPr>
        <w:t>２</w:t>
      </w:r>
      <w:r>
        <w:rPr>
          <w:lang w:eastAsia="ja-JP"/>
        </w:rPr>
        <w:tab/>
      </w:r>
      <w:r>
        <w:rPr>
          <w:lang w:eastAsia="ja-JP"/>
        </w:rPr>
        <w:t>会計伝票に係る取引に関する証拠書類は、原則として当該伝票に添付して整理するも</w:t>
      </w:r>
      <w:r>
        <w:rPr>
          <w:lang w:eastAsia="ja-JP"/>
        </w:rPr>
        <w:t xml:space="preserve"> </w:t>
      </w:r>
      <w:r>
        <w:rPr>
          <w:lang w:eastAsia="ja-JP"/>
        </w:rPr>
        <w:t>のとする。</w:t>
      </w:r>
    </w:p>
    <w:p w:rsidR="0080667D" w:rsidRDefault="008E2935">
      <w:pPr>
        <w:pStyle w:val="a3"/>
        <w:tabs>
          <w:tab w:val="left" w:pos="524"/>
        </w:tabs>
        <w:spacing w:before="18"/>
        <w:ind w:left="102"/>
        <w:rPr>
          <w:lang w:eastAsia="ja-JP"/>
        </w:rPr>
      </w:pPr>
      <w:r>
        <w:rPr>
          <w:lang w:eastAsia="ja-JP"/>
        </w:rPr>
        <w:t>３</w:t>
      </w:r>
      <w:r>
        <w:rPr>
          <w:lang w:eastAsia="ja-JP"/>
        </w:rPr>
        <w:tab/>
      </w:r>
      <w:r>
        <w:rPr>
          <w:lang w:eastAsia="ja-JP"/>
        </w:rPr>
        <w:t>前項の証拠書類は、契約書、納品書、請求書その他これらに類する書類とする。</w:t>
      </w:r>
    </w:p>
    <w:p w:rsidR="0080667D" w:rsidRDefault="008E2935">
      <w:pPr>
        <w:pStyle w:val="a3"/>
        <w:rPr>
          <w:lang w:eastAsia="ja-JP"/>
        </w:rPr>
      </w:pPr>
      <w:r>
        <w:rPr>
          <w:lang w:eastAsia="ja-JP"/>
        </w:rPr>
        <w:t>（会計帳簿）</w:t>
      </w:r>
    </w:p>
    <w:p w:rsidR="0080667D" w:rsidRDefault="008E2935">
      <w:pPr>
        <w:pStyle w:val="a3"/>
        <w:tabs>
          <w:tab w:val="left" w:pos="1160"/>
        </w:tabs>
        <w:spacing w:line="309" w:lineRule="auto"/>
        <w:ind w:right="102" w:hanging="212"/>
        <w:rPr>
          <w:lang w:eastAsia="ja-JP"/>
        </w:rPr>
      </w:pPr>
      <w:r>
        <w:rPr>
          <w:lang w:eastAsia="ja-JP"/>
        </w:rPr>
        <w:t>第１０条</w:t>
      </w:r>
      <w:r>
        <w:rPr>
          <w:lang w:eastAsia="ja-JP"/>
        </w:rPr>
        <w:tab/>
      </w:r>
      <w:r>
        <w:rPr>
          <w:lang w:eastAsia="ja-JP"/>
        </w:rPr>
        <w:t>経理責任者は</w:t>
      </w:r>
      <w:r>
        <w:rPr>
          <w:spacing w:val="-63"/>
          <w:lang w:eastAsia="ja-JP"/>
        </w:rPr>
        <w:t>、</w:t>
      </w:r>
      <w:r>
        <w:rPr>
          <w:lang w:eastAsia="ja-JP"/>
        </w:rPr>
        <w:t>次の各号に定める会計に関する帳</w:t>
      </w:r>
      <w:r>
        <w:rPr>
          <w:spacing w:val="-63"/>
          <w:lang w:eastAsia="ja-JP"/>
        </w:rPr>
        <w:t>簿</w:t>
      </w:r>
      <w:r>
        <w:rPr>
          <w:lang w:eastAsia="ja-JP"/>
        </w:rPr>
        <w:t>（以</w:t>
      </w:r>
      <w:r>
        <w:rPr>
          <w:spacing w:val="-63"/>
          <w:lang w:eastAsia="ja-JP"/>
        </w:rPr>
        <w:t>下</w:t>
      </w:r>
      <w:r>
        <w:rPr>
          <w:lang w:eastAsia="ja-JP"/>
        </w:rPr>
        <w:t>「会計帳簿</w:t>
      </w:r>
      <w:r>
        <w:rPr>
          <w:spacing w:val="-63"/>
          <w:lang w:eastAsia="ja-JP"/>
        </w:rPr>
        <w:t>」</w:t>
      </w:r>
      <w:r>
        <w:rPr>
          <w:lang w:eastAsia="ja-JP"/>
        </w:rPr>
        <w:t>という</w:t>
      </w:r>
      <w:r>
        <w:rPr>
          <w:spacing w:val="-63"/>
          <w:lang w:eastAsia="ja-JP"/>
        </w:rPr>
        <w:t>。</w:t>
      </w:r>
      <w:r>
        <w:rPr>
          <w:lang w:eastAsia="ja-JP"/>
        </w:rPr>
        <w:t>）</w:t>
      </w:r>
      <w:r>
        <w:rPr>
          <w:lang w:eastAsia="ja-JP"/>
        </w:rPr>
        <w:t xml:space="preserve"> </w:t>
      </w:r>
      <w:r>
        <w:rPr>
          <w:lang w:eastAsia="ja-JP"/>
        </w:rPr>
        <w:t>を備え、所要の事項を整然かつ明瞭に記録し、保存しなければならない。</w:t>
      </w:r>
    </w:p>
    <w:p w:rsidR="0080667D" w:rsidRDefault="008E2935">
      <w:pPr>
        <w:pStyle w:val="a3"/>
        <w:tabs>
          <w:tab w:val="left" w:pos="735"/>
        </w:tabs>
        <w:spacing w:before="17" w:line="307" w:lineRule="auto"/>
        <w:ind w:right="6990"/>
      </w:pPr>
      <w:r>
        <w:t>一</w:t>
      </w:r>
      <w:r>
        <w:tab/>
      </w:r>
      <w:r>
        <w:t>総勘定元帳</w:t>
      </w:r>
      <w:r>
        <w:t xml:space="preserve"> </w:t>
      </w:r>
      <w:r>
        <w:t>二</w:t>
      </w:r>
      <w:r>
        <w:tab/>
      </w:r>
      <w:r>
        <w:t>補助帳簿</w:t>
      </w:r>
    </w:p>
    <w:p w:rsidR="0080667D" w:rsidRDefault="008E2935">
      <w:pPr>
        <w:pStyle w:val="a3"/>
        <w:tabs>
          <w:tab w:val="left" w:pos="1160"/>
        </w:tabs>
        <w:spacing w:before="19" w:line="307" w:lineRule="auto"/>
        <w:ind w:left="735" w:right="6354"/>
        <w:rPr>
          <w:lang w:eastAsia="ja-JP"/>
        </w:rPr>
      </w:pPr>
      <w:r>
        <w:rPr>
          <w:lang w:eastAsia="ja-JP"/>
        </w:rPr>
        <w:t>ア</w:t>
      </w:r>
      <w:r>
        <w:rPr>
          <w:lang w:eastAsia="ja-JP"/>
        </w:rPr>
        <w:tab/>
      </w:r>
      <w:r>
        <w:rPr>
          <w:lang w:eastAsia="ja-JP"/>
        </w:rPr>
        <w:t>現金出納帳</w:t>
      </w:r>
      <w:r>
        <w:rPr>
          <w:lang w:eastAsia="ja-JP"/>
        </w:rPr>
        <w:t xml:space="preserve"> </w:t>
      </w:r>
      <w:r>
        <w:rPr>
          <w:lang w:eastAsia="ja-JP"/>
        </w:rPr>
        <w:t>イ</w:t>
      </w:r>
      <w:r>
        <w:rPr>
          <w:lang w:eastAsia="ja-JP"/>
        </w:rPr>
        <w:tab/>
      </w:r>
      <w:r>
        <w:rPr>
          <w:lang w:eastAsia="ja-JP"/>
        </w:rPr>
        <w:t>預金出納帳</w:t>
      </w:r>
      <w:r>
        <w:rPr>
          <w:lang w:eastAsia="ja-JP"/>
        </w:rPr>
        <w:t xml:space="preserve"> </w:t>
      </w:r>
      <w:r>
        <w:rPr>
          <w:lang w:eastAsia="ja-JP"/>
        </w:rPr>
        <w:t>ウ</w:t>
      </w:r>
      <w:r>
        <w:rPr>
          <w:lang w:eastAsia="ja-JP"/>
        </w:rPr>
        <w:tab/>
      </w:r>
      <w:r>
        <w:rPr>
          <w:lang w:eastAsia="ja-JP"/>
        </w:rPr>
        <w:t>固定資産台帳</w:t>
      </w:r>
      <w:r>
        <w:rPr>
          <w:lang w:eastAsia="ja-JP"/>
        </w:rPr>
        <w:t xml:space="preserve"> </w:t>
      </w:r>
      <w:r>
        <w:rPr>
          <w:lang w:eastAsia="ja-JP"/>
        </w:rPr>
        <w:t>エ</w:t>
      </w:r>
      <w:r>
        <w:rPr>
          <w:lang w:eastAsia="ja-JP"/>
        </w:rPr>
        <w:tab/>
      </w:r>
      <w:r>
        <w:rPr>
          <w:lang w:eastAsia="ja-JP"/>
        </w:rPr>
        <w:t>予算差引簿</w:t>
      </w:r>
    </w:p>
    <w:p w:rsidR="0080667D" w:rsidRDefault="008E2935">
      <w:pPr>
        <w:pStyle w:val="a3"/>
        <w:tabs>
          <w:tab w:val="left" w:pos="1160"/>
        </w:tabs>
        <w:spacing w:before="19"/>
        <w:ind w:left="735"/>
        <w:rPr>
          <w:lang w:eastAsia="ja-JP"/>
        </w:rPr>
      </w:pPr>
      <w:r>
        <w:rPr>
          <w:lang w:eastAsia="ja-JP"/>
        </w:rPr>
        <w:t>オ</w:t>
      </w:r>
      <w:r>
        <w:rPr>
          <w:lang w:eastAsia="ja-JP"/>
        </w:rPr>
        <w:tab/>
      </w:r>
      <w:r>
        <w:rPr>
          <w:lang w:eastAsia="ja-JP"/>
        </w:rPr>
        <w:t>その他債権債務及び財産の管理に必要な帳簿</w:t>
      </w:r>
    </w:p>
    <w:p w:rsidR="0080667D" w:rsidRDefault="008E2935">
      <w:pPr>
        <w:pStyle w:val="a3"/>
        <w:tabs>
          <w:tab w:val="left" w:pos="524"/>
        </w:tabs>
        <w:spacing w:before="78"/>
        <w:ind w:left="102"/>
        <w:rPr>
          <w:lang w:eastAsia="ja-JP"/>
        </w:rPr>
      </w:pPr>
      <w:r>
        <w:rPr>
          <w:lang w:eastAsia="ja-JP"/>
        </w:rPr>
        <w:t>２</w:t>
      </w:r>
      <w:r>
        <w:rPr>
          <w:lang w:eastAsia="ja-JP"/>
        </w:rPr>
        <w:tab/>
      </w:r>
      <w:r>
        <w:rPr>
          <w:lang w:eastAsia="ja-JP"/>
        </w:rPr>
        <w:t>前項の会計帳簿の様式は、別に定める。</w:t>
      </w:r>
    </w:p>
    <w:p w:rsidR="0080667D" w:rsidRDefault="008E2935">
      <w:pPr>
        <w:pStyle w:val="a3"/>
        <w:spacing w:before="78"/>
        <w:rPr>
          <w:lang w:eastAsia="ja-JP"/>
        </w:rPr>
      </w:pPr>
      <w:r>
        <w:rPr>
          <w:lang w:eastAsia="ja-JP"/>
        </w:rPr>
        <w:t>（保存期間等）</w:t>
      </w:r>
    </w:p>
    <w:p w:rsidR="0080667D" w:rsidRDefault="008E2935">
      <w:pPr>
        <w:pStyle w:val="a3"/>
        <w:spacing w:before="78" w:line="309" w:lineRule="auto"/>
        <w:ind w:right="204" w:hanging="212"/>
        <w:jc w:val="both"/>
        <w:rPr>
          <w:lang w:eastAsia="ja-JP"/>
        </w:rPr>
      </w:pPr>
      <w:r>
        <w:rPr>
          <w:lang w:eastAsia="ja-JP"/>
        </w:rPr>
        <w:t>第１１条</w:t>
      </w:r>
      <w:r>
        <w:rPr>
          <w:lang w:eastAsia="ja-JP"/>
        </w:rPr>
        <w:t xml:space="preserve"> </w:t>
      </w:r>
      <w:r>
        <w:rPr>
          <w:lang w:eastAsia="ja-JP"/>
        </w:rPr>
        <w:t>第９条の会計伝票及び証拠書類その他経理に関する書類（以下「会計伝票等」という。）並びに前条の会計帳簿の保存期間については、次の各号の区分に従い、それぞれ各号に掲げる期間とする。</w:t>
      </w:r>
    </w:p>
    <w:p w:rsidR="0080667D" w:rsidRDefault="008E2935">
      <w:pPr>
        <w:pStyle w:val="a3"/>
        <w:tabs>
          <w:tab w:val="left" w:pos="735"/>
          <w:tab w:val="left" w:pos="4765"/>
        </w:tabs>
        <w:spacing w:before="17"/>
        <w:rPr>
          <w:lang w:eastAsia="ja-JP"/>
        </w:rPr>
      </w:pPr>
      <w:r>
        <w:rPr>
          <w:lang w:eastAsia="ja-JP"/>
        </w:rPr>
        <w:t>一</w:t>
      </w:r>
      <w:r>
        <w:rPr>
          <w:lang w:eastAsia="ja-JP"/>
        </w:rPr>
        <w:tab/>
      </w:r>
      <w:r>
        <w:rPr>
          <w:lang w:eastAsia="ja-JP"/>
        </w:rPr>
        <w:t>財務諸表、決算報告書及び総勘定元帳</w:t>
      </w:r>
      <w:r>
        <w:rPr>
          <w:lang w:eastAsia="ja-JP"/>
        </w:rPr>
        <w:tab/>
      </w:r>
      <w:r>
        <w:rPr>
          <w:lang w:eastAsia="ja-JP"/>
        </w:rPr>
        <w:t>１０年</w:t>
      </w:r>
    </w:p>
    <w:p w:rsidR="0080667D" w:rsidRDefault="008E2935">
      <w:pPr>
        <w:pStyle w:val="a3"/>
        <w:tabs>
          <w:tab w:val="left" w:pos="735"/>
          <w:tab w:val="left" w:pos="5613"/>
        </w:tabs>
        <w:rPr>
          <w:lang w:eastAsia="ja-JP"/>
        </w:rPr>
      </w:pPr>
      <w:r>
        <w:rPr>
          <w:lang w:eastAsia="ja-JP"/>
        </w:rPr>
        <w:t>二</w:t>
      </w:r>
      <w:r>
        <w:rPr>
          <w:lang w:eastAsia="ja-JP"/>
        </w:rPr>
        <w:tab/>
      </w:r>
      <w:r>
        <w:rPr>
          <w:lang w:eastAsia="ja-JP"/>
        </w:rPr>
        <w:t>会計伝票、補助帳簿その他の経理に関する書類</w:t>
      </w:r>
      <w:r>
        <w:rPr>
          <w:lang w:eastAsia="ja-JP"/>
        </w:rPr>
        <w:tab/>
      </w:r>
      <w:r>
        <w:rPr>
          <w:lang w:eastAsia="ja-JP"/>
        </w:rPr>
        <w:t>７年</w:t>
      </w:r>
    </w:p>
    <w:p w:rsidR="0080667D" w:rsidRDefault="008E2935">
      <w:pPr>
        <w:pStyle w:val="a3"/>
        <w:tabs>
          <w:tab w:val="left" w:pos="524"/>
          <w:tab w:val="left" w:pos="949"/>
        </w:tabs>
        <w:spacing w:line="616" w:lineRule="auto"/>
        <w:ind w:left="102" w:right="2325"/>
        <w:rPr>
          <w:lang w:eastAsia="ja-JP"/>
        </w:rPr>
      </w:pPr>
      <w:r>
        <w:rPr>
          <w:lang w:eastAsia="ja-JP"/>
        </w:rPr>
        <w:t>２</w:t>
      </w:r>
      <w:r>
        <w:rPr>
          <w:lang w:eastAsia="ja-JP"/>
        </w:rPr>
        <w:tab/>
      </w:r>
      <w:r>
        <w:rPr>
          <w:lang w:eastAsia="ja-JP"/>
        </w:rPr>
        <w:t>前項の保存期間の起算日は、毎事業年度終了日の翌日とする。</w:t>
      </w:r>
      <w:r>
        <w:rPr>
          <w:lang w:eastAsia="ja-JP"/>
        </w:rPr>
        <w:t xml:space="preserve"> </w:t>
      </w:r>
      <w:r>
        <w:rPr>
          <w:lang w:eastAsia="ja-JP"/>
        </w:rPr>
        <w:t>第３章</w:t>
      </w:r>
      <w:r>
        <w:rPr>
          <w:lang w:eastAsia="ja-JP"/>
        </w:rPr>
        <w:tab/>
      </w:r>
      <w:r>
        <w:rPr>
          <w:lang w:eastAsia="ja-JP"/>
        </w:rPr>
        <w:t>予算</w:t>
      </w:r>
    </w:p>
    <w:p w:rsidR="0080667D" w:rsidRDefault="008E2935">
      <w:pPr>
        <w:pStyle w:val="a3"/>
        <w:spacing w:before="101"/>
        <w:rPr>
          <w:lang w:eastAsia="ja-JP"/>
        </w:rPr>
      </w:pPr>
      <w:r>
        <w:rPr>
          <w:lang w:eastAsia="ja-JP"/>
        </w:rPr>
        <w:t>（予算の編成）</w:t>
      </w:r>
    </w:p>
    <w:p w:rsidR="0080667D" w:rsidRDefault="008E2935">
      <w:pPr>
        <w:pStyle w:val="a3"/>
        <w:tabs>
          <w:tab w:val="left" w:pos="1160"/>
        </w:tabs>
        <w:spacing w:before="78" w:line="307" w:lineRule="auto"/>
        <w:ind w:right="206" w:hanging="212"/>
        <w:rPr>
          <w:lang w:eastAsia="ja-JP"/>
        </w:rPr>
      </w:pPr>
      <w:r>
        <w:rPr>
          <w:lang w:eastAsia="ja-JP"/>
        </w:rPr>
        <w:t>第１２条</w:t>
      </w:r>
      <w:r>
        <w:rPr>
          <w:lang w:eastAsia="ja-JP"/>
        </w:rPr>
        <w:tab/>
      </w:r>
      <w:r>
        <w:rPr>
          <w:lang w:eastAsia="ja-JP"/>
        </w:rPr>
        <w:t>理事長は、理事会の議決を経て毎事業年度の予算編成方針を策定し、経理責任</w:t>
      </w:r>
      <w:r>
        <w:rPr>
          <w:lang w:eastAsia="ja-JP"/>
        </w:rPr>
        <w:t xml:space="preserve"> </w:t>
      </w:r>
      <w:r>
        <w:rPr>
          <w:lang w:eastAsia="ja-JP"/>
        </w:rPr>
        <w:t>者に通知する。</w:t>
      </w:r>
    </w:p>
    <w:p w:rsidR="0080667D" w:rsidRDefault="008E2935">
      <w:pPr>
        <w:pStyle w:val="a3"/>
        <w:spacing w:before="19" w:line="309" w:lineRule="auto"/>
        <w:ind w:right="203" w:hanging="212"/>
        <w:jc w:val="both"/>
        <w:rPr>
          <w:lang w:eastAsia="ja-JP"/>
        </w:rPr>
      </w:pPr>
      <w:r>
        <w:rPr>
          <w:lang w:eastAsia="ja-JP"/>
        </w:rPr>
        <w:t>２</w:t>
      </w:r>
      <w:r>
        <w:rPr>
          <w:lang w:eastAsia="ja-JP"/>
        </w:rPr>
        <w:t xml:space="preserve"> </w:t>
      </w:r>
      <w:r>
        <w:rPr>
          <w:lang w:eastAsia="ja-JP"/>
        </w:rPr>
        <w:t>経理責任者は、前項の通知を受けたときは、当該予算編成方針に基づき、各経理単位に係る予算の見積に関する書類（以下「予算見積書」という。）を作成し、理事長に提出しなければならない。</w:t>
      </w:r>
    </w:p>
    <w:p w:rsidR="0080667D" w:rsidRDefault="008E2935">
      <w:pPr>
        <w:pStyle w:val="a3"/>
        <w:tabs>
          <w:tab w:val="left" w:pos="524"/>
        </w:tabs>
        <w:spacing w:before="16" w:line="307" w:lineRule="auto"/>
        <w:ind w:right="101" w:hanging="212"/>
        <w:rPr>
          <w:lang w:eastAsia="ja-JP"/>
        </w:rPr>
      </w:pPr>
      <w:r>
        <w:rPr>
          <w:lang w:eastAsia="ja-JP"/>
        </w:rPr>
        <w:t>３</w:t>
      </w:r>
      <w:r>
        <w:rPr>
          <w:lang w:eastAsia="ja-JP"/>
        </w:rPr>
        <w:tab/>
      </w:r>
      <w:r>
        <w:rPr>
          <w:spacing w:val="-9"/>
          <w:lang w:eastAsia="ja-JP"/>
        </w:rPr>
        <w:t>理事長は、前項の予算見積書の提出を受けたときは、その内容を調査検討の上、予算、</w:t>
      </w:r>
      <w:r>
        <w:rPr>
          <w:spacing w:val="-9"/>
          <w:lang w:eastAsia="ja-JP"/>
        </w:rPr>
        <w:t xml:space="preserve"> </w:t>
      </w:r>
      <w:r>
        <w:rPr>
          <w:spacing w:val="-9"/>
          <w:lang w:eastAsia="ja-JP"/>
        </w:rPr>
        <w:t>収支及び資金計画の案を作成し、理事会の議決を経て決定するものとする。</w:t>
      </w:r>
    </w:p>
    <w:p w:rsidR="0080667D" w:rsidRDefault="008E2935">
      <w:pPr>
        <w:pStyle w:val="a3"/>
        <w:tabs>
          <w:tab w:val="left" w:pos="524"/>
        </w:tabs>
        <w:spacing w:before="18"/>
        <w:ind w:left="102"/>
        <w:rPr>
          <w:lang w:eastAsia="ja-JP"/>
        </w:rPr>
      </w:pPr>
      <w:r>
        <w:rPr>
          <w:lang w:eastAsia="ja-JP"/>
        </w:rPr>
        <w:t>４</w:t>
      </w:r>
      <w:r>
        <w:rPr>
          <w:lang w:eastAsia="ja-JP"/>
        </w:rPr>
        <w:tab/>
      </w:r>
      <w:r>
        <w:rPr>
          <w:lang w:eastAsia="ja-JP"/>
        </w:rPr>
        <w:t>理事長は決定した予算を別に定める予算科目に区分して経理責任者に通知する。</w:t>
      </w:r>
    </w:p>
    <w:p w:rsidR="0080667D" w:rsidRDefault="0080667D">
      <w:pPr>
        <w:rPr>
          <w:lang w:eastAsia="ja-JP"/>
        </w:rPr>
        <w:sectPr w:rsidR="0080667D">
          <w:pgSz w:w="11910" w:h="16840"/>
          <w:pgMar w:top="1580" w:right="1520" w:bottom="680" w:left="1600" w:header="0" w:footer="486" w:gutter="0"/>
          <w:cols w:space="720"/>
        </w:sectPr>
      </w:pPr>
    </w:p>
    <w:p w:rsidR="0080667D" w:rsidRDefault="008E2935">
      <w:pPr>
        <w:pStyle w:val="a3"/>
        <w:tabs>
          <w:tab w:val="left" w:pos="524"/>
        </w:tabs>
        <w:spacing w:before="110"/>
        <w:ind w:left="102"/>
        <w:rPr>
          <w:lang w:eastAsia="ja-JP"/>
        </w:rPr>
      </w:pPr>
      <w:r>
        <w:rPr>
          <w:lang w:eastAsia="ja-JP"/>
        </w:rPr>
        <w:lastRenderedPageBreak/>
        <w:t>５</w:t>
      </w:r>
      <w:r>
        <w:rPr>
          <w:lang w:eastAsia="ja-JP"/>
        </w:rPr>
        <w:tab/>
      </w:r>
      <w:r>
        <w:rPr>
          <w:lang w:eastAsia="ja-JP"/>
        </w:rPr>
        <w:t>予算、収支及び資金計画の様式は別に定める。</w:t>
      </w:r>
    </w:p>
    <w:p w:rsidR="0080667D" w:rsidRDefault="008E2935">
      <w:pPr>
        <w:pStyle w:val="a3"/>
        <w:rPr>
          <w:lang w:eastAsia="ja-JP"/>
        </w:rPr>
      </w:pPr>
      <w:r>
        <w:rPr>
          <w:lang w:eastAsia="ja-JP"/>
        </w:rPr>
        <w:t>（予算の補正）</w:t>
      </w:r>
    </w:p>
    <w:p w:rsidR="0080667D" w:rsidRDefault="008E2935">
      <w:pPr>
        <w:pStyle w:val="a3"/>
        <w:spacing w:line="307" w:lineRule="auto"/>
        <w:ind w:right="206" w:hanging="212"/>
        <w:jc w:val="both"/>
        <w:rPr>
          <w:lang w:eastAsia="ja-JP"/>
        </w:rPr>
      </w:pPr>
      <w:r>
        <w:rPr>
          <w:lang w:eastAsia="ja-JP"/>
        </w:rPr>
        <w:t>第１３条</w:t>
      </w:r>
      <w:r>
        <w:rPr>
          <w:lang w:eastAsia="ja-JP"/>
        </w:rPr>
        <w:t xml:space="preserve"> </w:t>
      </w:r>
      <w:r>
        <w:rPr>
          <w:lang w:eastAsia="ja-JP"/>
        </w:rPr>
        <w:t>理事長は、当初予算を補正する必要が生じた場合には、理事会の議決を経て予算の補正を決定する。</w:t>
      </w:r>
    </w:p>
    <w:p w:rsidR="0080667D" w:rsidRDefault="008E2935">
      <w:pPr>
        <w:pStyle w:val="a3"/>
        <w:spacing w:before="19" w:line="307" w:lineRule="auto"/>
        <w:ind w:right="206" w:hanging="212"/>
        <w:jc w:val="both"/>
        <w:rPr>
          <w:lang w:eastAsia="ja-JP"/>
        </w:rPr>
      </w:pPr>
      <w:r>
        <w:rPr>
          <w:lang w:eastAsia="ja-JP"/>
        </w:rPr>
        <w:t>２</w:t>
      </w:r>
      <w:r>
        <w:rPr>
          <w:lang w:eastAsia="ja-JP"/>
        </w:rPr>
        <w:t xml:space="preserve"> </w:t>
      </w:r>
      <w:r>
        <w:rPr>
          <w:lang w:eastAsia="ja-JP"/>
        </w:rPr>
        <w:t>前項の補正において、宮城県運営費負担金等に係る予算の補正がある場合には、事前に</w:t>
      </w:r>
      <w:r>
        <w:rPr>
          <w:lang w:eastAsia="ja-JP"/>
        </w:rPr>
        <w:t>宮城県に協議するものとする。</w:t>
      </w:r>
    </w:p>
    <w:p w:rsidR="0080667D" w:rsidRDefault="008E2935">
      <w:pPr>
        <w:pStyle w:val="a3"/>
        <w:spacing w:before="19"/>
        <w:rPr>
          <w:lang w:eastAsia="ja-JP"/>
        </w:rPr>
      </w:pPr>
      <w:r>
        <w:rPr>
          <w:lang w:eastAsia="ja-JP"/>
        </w:rPr>
        <w:t>（予算の執行）</w:t>
      </w:r>
    </w:p>
    <w:p w:rsidR="0080667D" w:rsidRDefault="008E2935">
      <w:pPr>
        <w:pStyle w:val="a3"/>
        <w:spacing w:line="307" w:lineRule="auto"/>
        <w:ind w:right="206" w:hanging="212"/>
        <w:jc w:val="both"/>
        <w:rPr>
          <w:lang w:eastAsia="ja-JP"/>
        </w:rPr>
      </w:pPr>
      <w:r>
        <w:rPr>
          <w:lang w:eastAsia="ja-JP"/>
        </w:rPr>
        <w:t>第１４条</w:t>
      </w:r>
      <w:r>
        <w:rPr>
          <w:lang w:eastAsia="ja-JP"/>
        </w:rPr>
        <w:t xml:space="preserve"> </w:t>
      </w:r>
      <w:r>
        <w:rPr>
          <w:lang w:eastAsia="ja-JP"/>
        </w:rPr>
        <w:t>経理責任者は、第１２条第４項に規定する予算科目により予算を執行しなければならない。</w:t>
      </w:r>
    </w:p>
    <w:p w:rsidR="0080667D" w:rsidRDefault="008E2935">
      <w:pPr>
        <w:pStyle w:val="a3"/>
        <w:spacing w:before="18" w:line="309" w:lineRule="auto"/>
        <w:ind w:right="206" w:hanging="212"/>
        <w:jc w:val="both"/>
        <w:rPr>
          <w:lang w:eastAsia="ja-JP"/>
        </w:rPr>
      </w:pPr>
      <w:r>
        <w:rPr>
          <w:lang w:eastAsia="ja-JP"/>
        </w:rPr>
        <w:t>２</w:t>
      </w:r>
      <w:r>
        <w:rPr>
          <w:lang w:eastAsia="ja-JP"/>
        </w:rPr>
        <w:t xml:space="preserve"> </w:t>
      </w:r>
      <w:r>
        <w:rPr>
          <w:lang w:eastAsia="ja-JP"/>
        </w:rPr>
        <w:t>経理責任者は、予算差引簿によって予算の執行状況を常に明らかにしておかなければならない。</w:t>
      </w:r>
    </w:p>
    <w:p w:rsidR="0080667D" w:rsidRDefault="008E2935">
      <w:pPr>
        <w:pStyle w:val="a3"/>
        <w:spacing w:before="17"/>
        <w:rPr>
          <w:lang w:eastAsia="ja-JP"/>
        </w:rPr>
      </w:pPr>
      <w:r>
        <w:rPr>
          <w:lang w:eastAsia="ja-JP"/>
        </w:rPr>
        <w:t>（項又は目の流用）</w:t>
      </w:r>
    </w:p>
    <w:p w:rsidR="0080667D" w:rsidRDefault="008E2935">
      <w:pPr>
        <w:pStyle w:val="a3"/>
        <w:spacing w:before="78" w:line="307" w:lineRule="auto"/>
        <w:ind w:right="206" w:hanging="212"/>
        <w:jc w:val="both"/>
        <w:rPr>
          <w:lang w:eastAsia="ja-JP"/>
        </w:rPr>
      </w:pPr>
      <w:r>
        <w:rPr>
          <w:lang w:eastAsia="ja-JP"/>
        </w:rPr>
        <w:t>第１５条</w:t>
      </w:r>
      <w:r>
        <w:rPr>
          <w:lang w:eastAsia="ja-JP"/>
        </w:rPr>
        <w:t xml:space="preserve"> </w:t>
      </w:r>
      <w:r>
        <w:rPr>
          <w:lang w:eastAsia="ja-JP"/>
        </w:rPr>
        <w:t>経理単位における支出予算の各項の金額は、各項の間において相互にこれを流用することができない。ただし、やむを得ない理由がある場合は、この限りでない。</w:t>
      </w:r>
    </w:p>
    <w:p w:rsidR="0080667D" w:rsidRDefault="008E2935">
      <w:pPr>
        <w:pStyle w:val="a3"/>
        <w:tabs>
          <w:tab w:val="left" w:pos="524"/>
        </w:tabs>
        <w:spacing w:before="19" w:line="307" w:lineRule="auto"/>
        <w:ind w:right="102" w:hanging="212"/>
        <w:rPr>
          <w:lang w:eastAsia="ja-JP"/>
        </w:rPr>
      </w:pPr>
      <w:r>
        <w:rPr>
          <w:lang w:eastAsia="ja-JP"/>
        </w:rPr>
        <w:t>２</w:t>
      </w:r>
      <w:r>
        <w:rPr>
          <w:lang w:eastAsia="ja-JP"/>
        </w:rPr>
        <w:tab/>
      </w:r>
      <w:r>
        <w:rPr>
          <w:spacing w:val="-10"/>
          <w:lang w:eastAsia="ja-JP"/>
        </w:rPr>
        <w:t>経理責任者は、前項の流用を必要とするときは、別に定める予算流用計算書を作成し、</w:t>
      </w:r>
      <w:r>
        <w:rPr>
          <w:spacing w:val="-10"/>
          <w:lang w:eastAsia="ja-JP"/>
        </w:rPr>
        <w:t xml:space="preserve"> </w:t>
      </w:r>
      <w:r>
        <w:rPr>
          <w:spacing w:val="-10"/>
          <w:lang w:eastAsia="ja-JP"/>
        </w:rPr>
        <w:t>理事長の決定を受けるものとする。</w:t>
      </w:r>
    </w:p>
    <w:p w:rsidR="0080667D" w:rsidRDefault="008E2935">
      <w:pPr>
        <w:pStyle w:val="a3"/>
        <w:spacing w:before="19" w:line="307" w:lineRule="auto"/>
        <w:ind w:right="206" w:hanging="212"/>
        <w:jc w:val="both"/>
        <w:rPr>
          <w:lang w:eastAsia="ja-JP"/>
        </w:rPr>
      </w:pPr>
      <w:r>
        <w:rPr>
          <w:lang w:eastAsia="ja-JP"/>
        </w:rPr>
        <w:t>３</w:t>
      </w:r>
      <w:r>
        <w:rPr>
          <w:lang w:eastAsia="ja-JP"/>
        </w:rPr>
        <w:t xml:space="preserve"> </w:t>
      </w:r>
      <w:r>
        <w:rPr>
          <w:lang w:eastAsia="ja-JP"/>
        </w:rPr>
        <w:t>前２項の規定は、目の経費の金額の流用についてこれを準用する。ただし、材料費については収益が見込まれることを前提とした場合に限り理事長への事後報告により流用することができるものとする。</w:t>
      </w:r>
    </w:p>
    <w:p w:rsidR="0080667D" w:rsidRDefault="008E2935">
      <w:pPr>
        <w:pStyle w:val="a3"/>
        <w:spacing w:before="19"/>
        <w:ind w:left="102"/>
        <w:rPr>
          <w:lang w:eastAsia="ja-JP"/>
        </w:rPr>
      </w:pPr>
      <w:r>
        <w:rPr>
          <w:lang w:eastAsia="ja-JP"/>
        </w:rPr>
        <w:t>（予備費の充用）</w:t>
      </w:r>
    </w:p>
    <w:p w:rsidR="0080667D" w:rsidRDefault="008E2935">
      <w:pPr>
        <w:pStyle w:val="a3"/>
        <w:spacing w:line="307" w:lineRule="auto"/>
        <w:ind w:left="318" w:right="209" w:hanging="216"/>
        <w:jc w:val="both"/>
        <w:rPr>
          <w:lang w:eastAsia="ja-JP"/>
        </w:rPr>
      </w:pPr>
      <w:r>
        <w:rPr>
          <w:lang w:eastAsia="ja-JP"/>
        </w:rPr>
        <w:t>第１５条の２</w:t>
      </w:r>
      <w:r>
        <w:rPr>
          <w:lang w:eastAsia="ja-JP"/>
        </w:rPr>
        <w:t xml:space="preserve"> </w:t>
      </w:r>
      <w:r>
        <w:rPr>
          <w:lang w:eastAsia="ja-JP"/>
        </w:rPr>
        <w:t>災害その他の予測しがたい支出に充てるため，支出予算に予備費を計上することができるものとする。</w:t>
      </w:r>
    </w:p>
    <w:p w:rsidR="0080667D" w:rsidRDefault="008E2935">
      <w:pPr>
        <w:pStyle w:val="a3"/>
        <w:spacing w:before="21" w:line="307" w:lineRule="auto"/>
        <w:ind w:left="318" w:right="210" w:hanging="216"/>
        <w:jc w:val="both"/>
        <w:rPr>
          <w:lang w:eastAsia="ja-JP"/>
        </w:rPr>
      </w:pPr>
      <w:r>
        <w:rPr>
          <w:lang w:eastAsia="ja-JP"/>
        </w:rPr>
        <w:t>２</w:t>
      </w:r>
      <w:r>
        <w:rPr>
          <w:lang w:eastAsia="ja-JP"/>
        </w:rPr>
        <w:t xml:space="preserve"> </w:t>
      </w:r>
      <w:r>
        <w:rPr>
          <w:lang w:eastAsia="ja-JP"/>
        </w:rPr>
        <w:t>経理責任者は、前項に定める予備費の充用を必要とするときは、別に定める予備費充用計</w:t>
      </w:r>
      <w:r>
        <w:rPr>
          <w:lang w:eastAsia="ja-JP"/>
        </w:rPr>
        <w:t>算書を作成し、理事長の決定を受けるものとする。</w:t>
      </w:r>
    </w:p>
    <w:p w:rsidR="0080667D" w:rsidRDefault="0080667D">
      <w:pPr>
        <w:pStyle w:val="a3"/>
        <w:spacing w:before="5"/>
        <w:ind w:left="0"/>
        <w:rPr>
          <w:sz w:val="28"/>
          <w:lang w:eastAsia="ja-JP"/>
        </w:rPr>
      </w:pPr>
    </w:p>
    <w:p w:rsidR="0080667D" w:rsidRDefault="008E2935">
      <w:pPr>
        <w:pStyle w:val="a3"/>
        <w:tabs>
          <w:tab w:val="left" w:pos="949"/>
        </w:tabs>
        <w:spacing w:before="0"/>
        <w:ind w:left="102"/>
        <w:rPr>
          <w:lang w:eastAsia="ja-JP"/>
        </w:rPr>
      </w:pPr>
      <w:r>
        <w:rPr>
          <w:lang w:eastAsia="ja-JP"/>
        </w:rPr>
        <w:t>第４章</w:t>
      </w:r>
      <w:r>
        <w:rPr>
          <w:lang w:eastAsia="ja-JP"/>
        </w:rPr>
        <w:tab/>
      </w:r>
      <w:r>
        <w:rPr>
          <w:lang w:eastAsia="ja-JP"/>
        </w:rPr>
        <w:t>金銭等の出納</w:t>
      </w:r>
    </w:p>
    <w:p w:rsidR="0080667D" w:rsidRDefault="0080667D">
      <w:pPr>
        <w:pStyle w:val="a3"/>
        <w:spacing w:before="0"/>
        <w:ind w:left="0"/>
        <w:rPr>
          <w:sz w:val="20"/>
          <w:lang w:eastAsia="ja-JP"/>
        </w:rPr>
      </w:pPr>
    </w:p>
    <w:p w:rsidR="0080667D" w:rsidRDefault="008E2935">
      <w:pPr>
        <w:pStyle w:val="a3"/>
        <w:spacing w:before="169"/>
        <w:rPr>
          <w:lang w:eastAsia="ja-JP"/>
        </w:rPr>
      </w:pPr>
      <w:r>
        <w:rPr>
          <w:lang w:eastAsia="ja-JP"/>
        </w:rPr>
        <w:t>（金銭及び有価証券の定義）</w:t>
      </w:r>
    </w:p>
    <w:p w:rsidR="0080667D" w:rsidRDefault="008E2935">
      <w:pPr>
        <w:pStyle w:val="a3"/>
        <w:tabs>
          <w:tab w:val="left" w:pos="1160"/>
        </w:tabs>
        <w:spacing w:before="78"/>
        <w:ind w:left="102"/>
        <w:rPr>
          <w:lang w:eastAsia="ja-JP"/>
        </w:rPr>
      </w:pPr>
      <w:r>
        <w:rPr>
          <w:lang w:eastAsia="ja-JP"/>
        </w:rPr>
        <w:t>第１６条</w:t>
      </w:r>
      <w:r>
        <w:rPr>
          <w:lang w:eastAsia="ja-JP"/>
        </w:rPr>
        <w:tab/>
      </w:r>
      <w:r>
        <w:rPr>
          <w:lang w:eastAsia="ja-JP"/>
        </w:rPr>
        <w:t>この規程において「金銭」とは、次の各号に掲げるものをいう。</w:t>
      </w:r>
    </w:p>
    <w:p w:rsidR="0080667D" w:rsidRDefault="008E2935">
      <w:pPr>
        <w:pStyle w:val="a3"/>
        <w:tabs>
          <w:tab w:val="left" w:pos="735"/>
          <w:tab w:val="left" w:pos="1371"/>
        </w:tabs>
        <w:spacing w:before="78" w:line="307" w:lineRule="auto"/>
        <w:ind w:left="526" w:right="206" w:hanging="214"/>
        <w:rPr>
          <w:lang w:eastAsia="ja-JP"/>
        </w:rPr>
      </w:pPr>
      <w:r>
        <w:rPr>
          <w:lang w:eastAsia="ja-JP"/>
        </w:rPr>
        <w:t>一</w:t>
      </w:r>
      <w:r>
        <w:rPr>
          <w:lang w:eastAsia="ja-JP"/>
        </w:rPr>
        <w:tab/>
      </w:r>
      <w:r>
        <w:rPr>
          <w:lang w:eastAsia="ja-JP"/>
        </w:rPr>
        <w:tab/>
      </w:r>
      <w:r>
        <w:rPr>
          <w:lang w:eastAsia="ja-JP"/>
        </w:rPr>
        <w:t>現金</w:t>
      </w:r>
      <w:r>
        <w:rPr>
          <w:lang w:eastAsia="ja-JP"/>
        </w:rPr>
        <w:tab/>
      </w:r>
      <w:r>
        <w:rPr>
          <w:lang w:eastAsia="ja-JP"/>
        </w:rPr>
        <w:t>通貨のほか、小切手、郵便為替証書、振替貯金払出証書その他随時に通貨と</w:t>
      </w:r>
      <w:r>
        <w:rPr>
          <w:lang w:eastAsia="ja-JP"/>
        </w:rPr>
        <w:t xml:space="preserve"> </w:t>
      </w:r>
      <w:r>
        <w:rPr>
          <w:lang w:eastAsia="ja-JP"/>
        </w:rPr>
        <w:t>引き替えることができる証書</w:t>
      </w:r>
    </w:p>
    <w:p w:rsidR="0080667D" w:rsidRDefault="008E2935">
      <w:pPr>
        <w:pStyle w:val="a3"/>
        <w:tabs>
          <w:tab w:val="left" w:pos="735"/>
          <w:tab w:val="left" w:pos="1371"/>
        </w:tabs>
        <w:spacing w:before="19"/>
        <w:rPr>
          <w:lang w:eastAsia="ja-JP"/>
        </w:rPr>
      </w:pPr>
      <w:r>
        <w:rPr>
          <w:lang w:eastAsia="ja-JP"/>
        </w:rPr>
        <w:t>二</w:t>
      </w:r>
      <w:r>
        <w:rPr>
          <w:lang w:eastAsia="ja-JP"/>
        </w:rPr>
        <w:tab/>
      </w:r>
      <w:r>
        <w:rPr>
          <w:lang w:eastAsia="ja-JP"/>
        </w:rPr>
        <w:t>預金</w:t>
      </w:r>
      <w:r>
        <w:rPr>
          <w:lang w:eastAsia="ja-JP"/>
        </w:rPr>
        <w:tab/>
      </w:r>
      <w:r>
        <w:rPr>
          <w:lang w:eastAsia="ja-JP"/>
        </w:rPr>
        <w:t>当座預金、普通預金、通知預金、定期預金及び郵便貯金</w:t>
      </w:r>
    </w:p>
    <w:p w:rsidR="0080667D" w:rsidRDefault="008E2935">
      <w:pPr>
        <w:pStyle w:val="a3"/>
        <w:spacing w:before="78" w:line="309" w:lineRule="auto"/>
        <w:ind w:right="206" w:hanging="212"/>
        <w:jc w:val="both"/>
        <w:rPr>
          <w:lang w:eastAsia="ja-JP"/>
        </w:rPr>
      </w:pPr>
      <w:r>
        <w:rPr>
          <w:lang w:eastAsia="ja-JP"/>
        </w:rPr>
        <w:t>２</w:t>
      </w:r>
      <w:r>
        <w:rPr>
          <w:lang w:eastAsia="ja-JP"/>
        </w:rPr>
        <w:t xml:space="preserve"> </w:t>
      </w:r>
      <w:r>
        <w:rPr>
          <w:lang w:eastAsia="ja-JP"/>
        </w:rPr>
        <w:t>この規程において「有価証券」とは、国債、地方債、政府保証債（その元本の償還及び利息の支払について政府が保証する債券をいう。）その他地方独立行政法人法施行規則（平成１６年度総務省令第５１号）第２条で定める有価証券をいう。</w:t>
      </w:r>
    </w:p>
    <w:p w:rsidR="0080667D" w:rsidRDefault="008E2935">
      <w:pPr>
        <w:pStyle w:val="a3"/>
        <w:spacing w:before="17"/>
        <w:rPr>
          <w:lang w:eastAsia="ja-JP"/>
        </w:rPr>
      </w:pPr>
      <w:r>
        <w:rPr>
          <w:lang w:eastAsia="ja-JP"/>
        </w:rPr>
        <w:t>（出納員）</w:t>
      </w:r>
    </w:p>
    <w:p w:rsidR="0080667D" w:rsidRDefault="008E2935">
      <w:pPr>
        <w:pStyle w:val="a3"/>
        <w:tabs>
          <w:tab w:val="left" w:pos="1160"/>
        </w:tabs>
        <w:spacing w:before="78"/>
        <w:ind w:left="102"/>
        <w:rPr>
          <w:lang w:eastAsia="ja-JP"/>
        </w:rPr>
      </w:pPr>
      <w:r>
        <w:rPr>
          <w:lang w:eastAsia="ja-JP"/>
        </w:rPr>
        <w:t>第１７条</w:t>
      </w:r>
      <w:r>
        <w:rPr>
          <w:lang w:eastAsia="ja-JP"/>
        </w:rPr>
        <w:tab/>
      </w:r>
      <w:r>
        <w:rPr>
          <w:lang w:eastAsia="ja-JP"/>
        </w:rPr>
        <w:t>経理責任者は、経理単位における金銭及び有価証券の出納及び保管並びに第３</w:t>
      </w:r>
    </w:p>
    <w:p w:rsidR="0080667D" w:rsidRDefault="008E2935">
      <w:pPr>
        <w:pStyle w:val="a3"/>
        <w:rPr>
          <w:lang w:eastAsia="ja-JP"/>
        </w:rPr>
      </w:pPr>
      <w:r>
        <w:rPr>
          <w:lang w:eastAsia="ja-JP"/>
        </w:rPr>
        <w:t>４条に規定するたな卸資産の出納及び保管を行わせるため、出納員を置くものとする。</w:t>
      </w:r>
    </w:p>
    <w:p w:rsidR="0080667D" w:rsidRDefault="0080667D">
      <w:pPr>
        <w:rPr>
          <w:lang w:eastAsia="ja-JP"/>
        </w:rPr>
        <w:sectPr w:rsidR="0080667D">
          <w:pgSz w:w="11910" w:h="16840"/>
          <w:pgMar w:top="1580" w:right="1520" w:bottom="680" w:left="1600" w:header="0" w:footer="486" w:gutter="0"/>
          <w:cols w:space="720"/>
        </w:sectPr>
      </w:pPr>
    </w:p>
    <w:p w:rsidR="0080667D" w:rsidRDefault="008E2935">
      <w:pPr>
        <w:pStyle w:val="a3"/>
        <w:tabs>
          <w:tab w:val="left" w:pos="524"/>
        </w:tabs>
        <w:spacing w:before="110"/>
        <w:ind w:left="102"/>
        <w:rPr>
          <w:lang w:eastAsia="ja-JP"/>
        </w:rPr>
      </w:pPr>
      <w:r>
        <w:rPr>
          <w:lang w:eastAsia="ja-JP"/>
        </w:rPr>
        <w:lastRenderedPageBreak/>
        <w:t>２</w:t>
      </w:r>
      <w:r>
        <w:rPr>
          <w:lang w:eastAsia="ja-JP"/>
        </w:rPr>
        <w:tab/>
      </w:r>
      <w:r>
        <w:rPr>
          <w:lang w:eastAsia="ja-JP"/>
        </w:rPr>
        <w:t>前項の出納員は、事務の一部を処理させるため、補助者を置くことができる。</w:t>
      </w:r>
    </w:p>
    <w:p w:rsidR="0080667D" w:rsidRDefault="008E2935">
      <w:pPr>
        <w:pStyle w:val="a3"/>
        <w:tabs>
          <w:tab w:val="left" w:pos="524"/>
        </w:tabs>
        <w:ind w:left="102"/>
        <w:rPr>
          <w:lang w:eastAsia="ja-JP"/>
        </w:rPr>
      </w:pPr>
      <w:r>
        <w:rPr>
          <w:lang w:eastAsia="ja-JP"/>
        </w:rPr>
        <w:t>３</w:t>
      </w:r>
      <w:r>
        <w:rPr>
          <w:lang w:eastAsia="ja-JP"/>
        </w:rPr>
        <w:tab/>
      </w:r>
      <w:r>
        <w:rPr>
          <w:lang w:eastAsia="ja-JP"/>
        </w:rPr>
        <w:t>この規程に定めるもののほか、出納員について必要な事項は、別に定める。</w:t>
      </w:r>
    </w:p>
    <w:p w:rsidR="0080667D" w:rsidRDefault="008E2935">
      <w:pPr>
        <w:pStyle w:val="a3"/>
        <w:rPr>
          <w:lang w:eastAsia="ja-JP"/>
        </w:rPr>
      </w:pPr>
      <w:r>
        <w:rPr>
          <w:lang w:eastAsia="ja-JP"/>
        </w:rPr>
        <w:t>（出納取扱金融機関）</w:t>
      </w:r>
    </w:p>
    <w:p w:rsidR="0080667D" w:rsidRDefault="008E2935">
      <w:pPr>
        <w:pStyle w:val="a3"/>
        <w:tabs>
          <w:tab w:val="left" w:pos="1160"/>
        </w:tabs>
        <w:spacing w:line="307" w:lineRule="auto"/>
        <w:ind w:right="206" w:hanging="212"/>
        <w:rPr>
          <w:lang w:eastAsia="ja-JP"/>
        </w:rPr>
      </w:pPr>
      <w:r>
        <w:rPr>
          <w:lang w:eastAsia="ja-JP"/>
        </w:rPr>
        <w:t>第１８条</w:t>
      </w:r>
      <w:r>
        <w:rPr>
          <w:lang w:eastAsia="ja-JP"/>
        </w:rPr>
        <w:tab/>
      </w:r>
      <w:r>
        <w:rPr>
          <w:lang w:eastAsia="ja-JP"/>
        </w:rPr>
        <w:t>理事長は、出納取扱金融機関を指定し、経理単位ごとに預金口座を設けるもの</w:t>
      </w:r>
      <w:r>
        <w:rPr>
          <w:lang w:eastAsia="ja-JP"/>
        </w:rPr>
        <w:t xml:space="preserve"> </w:t>
      </w:r>
      <w:r>
        <w:rPr>
          <w:lang w:eastAsia="ja-JP"/>
        </w:rPr>
        <w:t>とする。</w:t>
      </w:r>
    </w:p>
    <w:p w:rsidR="0080667D" w:rsidRDefault="008E2935">
      <w:pPr>
        <w:pStyle w:val="a3"/>
        <w:tabs>
          <w:tab w:val="left" w:pos="524"/>
        </w:tabs>
        <w:spacing w:before="18"/>
        <w:ind w:left="102"/>
        <w:rPr>
          <w:lang w:eastAsia="ja-JP"/>
        </w:rPr>
      </w:pPr>
      <w:r>
        <w:rPr>
          <w:lang w:eastAsia="ja-JP"/>
        </w:rPr>
        <w:t>２</w:t>
      </w:r>
      <w:r>
        <w:rPr>
          <w:lang w:eastAsia="ja-JP"/>
        </w:rPr>
        <w:tab/>
      </w:r>
      <w:r>
        <w:rPr>
          <w:lang w:eastAsia="ja-JP"/>
        </w:rPr>
        <w:t>前項の預金口座の名義人は、原則として前条第１項に定める出納員とする。</w:t>
      </w:r>
    </w:p>
    <w:p w:rsidR="0080667D" w:rsidRDefault="008E2935">
      <w:pPr>
        <w:pStyle w:val="a3"/>
        <w:tabs>
          <w:tab w:val="left" w:pos="524"/>
        </w:tabs>
        <w:spacing w:line="307" w:lineRule="auto"/>
        <w:ind w:right="206" w:hanging="212"/>
        <w:rPr>
          <w:lang w:eastAsia="ja-JP"/>
        </w:rPr>
      </w:pPr>
      <w:r>
        <w:rPr>
          <w:lang w:eastAsia="ja-JP"/>
        </w:rPr>
        <w:t>３</w:t>
      </w:r>
      <w:r>
        <w:rPr>
          <w:lang w:eastAsia="ja-JP"/>
        </w:rPr>
        <w:tab/>
      </w:r>
      <w:r>
        <w:rPr>
          <w:lang w:eastAsia="ja-JP"/>
        </w:rPr>
        <w:t>出納取扱金融機関の預金口座を開設又は廃止しようとするときは、金融機関名及び口</w:t>
      </w:r>
      <w:r>
        <w:rPr>
          <w:lang w:eastAsia="ja-JP"/>
        </w:rPr>
        <w:t xml:space="preserve"> </w:t>
      </w:r>
      <w:r>
        <w:rPr>
          <w:lang w:eastAsia="ja-JP"/>
        </w:rPr>
        <w:t>座種別並びにその事由を明記して、理事長の承認を受けなければならない。</w:t>
      </w:r>
    </w:p>
    <w:p w:rsidR="0080667D" w:rsidRDefault="008E2935">
      <w:pPr>
        <w:pStyle w:val="a3"/>
        <w:spacing w:before="18"/>
        <w:rPr>
          <w:lang w:eastAsia="ja-JP"/>
        </w:rPr>
      </w:pPr>
      <w:r>
        <w:rPr>
          <w:lang w:eastAsia="ja-JP"/>
        </w:rPr>
        <w:t>（収納）</w:t>
      </w:r>
    </w:p>
    <w:p w:rsidR="0080667D" w:rsidRDefault="008E2935">
      <w:pPr>
        <w:pStyle w:val="a3"/>
        <w:tabs>
          <w:tab w:val="left" w:pos="1160"/>
        </w:tabs>
        <w:spacing w:line="309" w:lineRule="auto"/>
        <w:ind w:right="206" w:hanging="212"/>
        <w:rPr>
          <w:lang w:eastAsia="ja-JP"/>
        </w:rPr>
      </w:pPr>
      <w:r>
        <w:rPr>
          <w:lang w:eastAsia="ja-JP"/>
        </w:rPr>
        <w:t>第１９条</w:t>
      </w:r>
      <w:r>
        <w:rPr>
          <w:lang w:eastAsia="ja-JP"/>
        </w:rPr>
        <w:tab/>
      </w:r>
      <w:r>
        <w:rPr>
          <w:lang w:eastAsia="ja-JP"/>
        </w:rPr>
        <w:t>経理責任者は、法人の収入となるべき金額を収納しようとするときは、債務者</w:t>
      </w:r>
      <w:r>
        <w:rPr>
          <w:lang w:eastAsia="ja-JP"/>
        </w:rPr>
        <w:t xml:space="preserve"> </w:t>
      </w:r>
      <w:r>
        <w:rPr>
          <w:lang w:eastAsia="ja-JP"/>
        </w:rPr>
        <w:t>に対する書面による債権の請求により、これを行うものとする。</w:t>
      </w:r>
    </w:p>
    <w:p w:rsidR="0080667D" w:rsidRDefault="008E2935">
      <w:pPr>
        <w:pStyle w:val="a3"/>
        <w:tabs>
          <w:tab w:val="left" w:pos="524"/>
        </w:tabs>
        <w:spacing w:before="17" w:line="307" w:lineRule="auto"/>
        <w:ind w:right="102" w:hanging="212"/>
        <w:rPr>
          <w:lang w:eastAsia="ja-JP"/>
        </w:rPr>
      </w:pPr>
      <w:r>
        <w:rPr>
          <w:lang w:eastAsia="ja-JP"/>
        </w:rPr>
        <w:t>２</w:t>
      </w:r>
      <w:r>
        <w:rPr>
          <w:lang w:eastAsia="ja-JP"/>
        </w:rPr>
        <w:tab/>
      </w:r>
      <w:r>
        <w:rPr>
          <w:spacing w:val="-4"/>
          <w:lang w:eastAsia="ja-JP"/>
        </w:rPr>
        <w:t>前項の書面は、納入通知書又は請求書</w:t>
      </w:r>
      <w:r>
        <w:rPr>
          <w:lang w:eastAsia="ja-JP"/>
        </w:rPr>
        <w:t>（</w:t>
      </w:r>
      <w:r>
        <w:rPr>
          <w:spacing w:val="-7"/>
          <w:lang w:eastAsia="ja-JP"/>
        </w:rPr>
        <w:t>以下「請求書」という。</w:t>
      </w:r>
      <w:r>
        <w:rPr>
          <w:spacing w:val="-13"/>
          <w:lang w:eastAsia="ja-JP"/>
        </w:rPr>
        <w:t>）</w:t>
      </w:r>
      <w:r>
        <w:rPr>
          <w:spacing w:val="-4"/>
          <w:lang w:eastAsia="ja-JP"/>
        </w:rPr>
        <w:t>とし、請求書には、</w:t>
      </w:r>
      <w:r>
        <w:rPr>
          <w:spacing w:val="-4"/>
          <w:lang w:eastAsia="ja-JP"/>
        </w:rPr>
        <w:t xml:space="preserve"> </w:t>
      </w:r>
      <w:r>
        <w:rPr>
          <w:spacing w:val="-4"/>
          <w:lang w:eastAsia="ja-JP"/>
        </w:rPr>
        <w:t>債権の性格に応じ、債務者の表示、債務額、納期限等の必要な事項を記載するものとする。</w:t>
      </w:r>
    </w:p>
    <w:p w:rsidR="0080667D" w:rsidRDefault="008E2935">
      <w:pPr>
        <w:pStyle w:val="a3"/>
        <w:spacing w:before="18" w:line="307" w:lineRule="auto"/>
        <w:ind w:right="203" w:hanging="212"/>
        <w:jc w:val="both"/>
        <w:rPr>
          <w:lang w:eastAsia="ja-JP"/>
        </w:rPr>
      </w:pPr>
      <w:r>
        <w:rPr>
          <w:lang w:eastAsia="ja-JP"/>
        </w:rPr>
        <w:t>３</w:t>
      </w:r>
      <w:r>
        <w:rPr>
          <w:lang w:eastAsia="ja-JP"/>
        </w:rPr>
        <w:t xml:space="preserve"> </w:t>
      </w:r>
      <w:r>
        <w:rPr>
          <w:lang w:eastAsia="ja-JP"/>
        </w:rPr>
        <w:t>経理責任者は、収納に当たっては、現金額の確認、金融機関の発行する正当な書類の確認、クレジットカードの所定の手続の終了の確認、その他的確な方法により、これを確認しなければならない。</w:t>
      </w:r>
    </w:p>
    <w:p w:rsidR="0080667D" w:rsidRDefault="008E2935">
      <w:pPr>
        <w:pStyle w:val="a3"/>
        <w:spacing w:before="18" w:line="307" w:lineRule="auto"/>
        <w:ind w:right="101" w:hanging="212"/>
        <w:jc w:val="both"/>
        <w:rPr>
          <w:lang w:eastAsia="ja-JP"/>
        </w:rPr>
      </w:pPr>
      <w:r>
        <w:rPr>
          <w:lang w:eastAsia="ja-JP"/>
        </w:rPr>
        <w:t>４</w:t>
      </w:r>
      <w:r>
        <w:rPr>
          <w:lang w:eastAsia="ja-JP"/>
        </w:rPr>
        <w:t xml:space="preserve">  </w:t>
      </w:r>
      <w:r>
        <w:rPr>
          <w:lang w:eastAsia="ja-JP"/>
        </w:rPr>
        <w:t>請求書の納期限は、特に</w:t>
      </w:r>
      <w:r>
        <w:rPr>
          <w:lang w:eastAsia="ja-JP"/>
        </w:rPr>
        <w:t>定めがあるときを除き、これを発する日から２０日以内（当該期間の末日が日曜日又は銀行法施行令（昭和５７年政令第４０号）第５条第１項各号</w:t>
      </w:r>
      <w:r>
        <w:rPr>
          <w:spacing w:val="-3"/>
          <w:lang w:eastAsia="ja-JP"/>
        </w:rPr>
        <w:t>に掲げる日のいずれかに該当する場合にあっては、これらの日の翌日まで</w:t>
      </w:r>
      <w:r>
        <w:rPr>
          <w:spacing w:val="-51"/>
          <w:lang w:eastAsia="ja-JP"/>
        </w:rPr>
        <w:t>）</w:t>
      </w:r>
      <w:r>
        <w:rPr>
          <w:lang w:eastAsia="ja-JP"/>
        </w:rPr>
        <w:t>の日とする。</w:t>
      </w:r>
    </w:p>
    <w:p w:rsidR="0080667D" w:rsidRDefault="008E2935">
      <w:pPr>
        <w:pStyle w:val="a3"/>
        <w:spacing w:before="18"/>
        <w:rPr>
          <w:lang w:eastAsia="ja-JP"/>
        </w:rPr>
      </w:pPr>
      <w:r>
        <w:rPr>
          <w:lang w:eastAsia="ja-JP"/>
        </w:rPr>
        <w:t>（現金の取扱）</w:t>
      </w:r>
    </w:p>
    <w:p w:rsidR="0080667D" w:rsidRDefault="008E2935">
      <w:pPr>
        <w:pStyle w:val="a3"/>
        <w:tabs>
          <w:tab w:val="left" w:pos="1160"/>
        </w:tabs>
        <w:spacing w:line="309" w:lineRule="auto"/>
        <w:ind w:right="206" w:hanging="212"/>
        <w:rPr>
          <w:lang w:eastAsia="ja-JP"/>
        </w:rPr>
      </w:pPr>
      <w:r>
        <w:rPr>
          <w:lang w:eastAsia="ja-JP"/>
        </w:rPr>
        <w:t>第２０条</w:t>
      </w:r>
      <w:r>
        <w:rPr>
          <w:lang w:eastAsia="ja-JP"/>
        </w:rPr>
        <w:tab/>
      </w:r>
      <w:r>
        <w:rPr>
          <w:lang w:eastAsia="ja-JP"/>
        </w:rPr>
        <w:t>出納員は、現金を収納したときは、すべて第１８条第１項に規定する預金口座</w:t>
      </w:r>
      <w:r>
        <w:rPr>
          <w:lang w:eastAsia="ja-JP"/>
        </w:rPr>
        <w:t xml:space="preserve"> </w:t>
      </w:r>
      <w:r>
        <w:rPr>
          <w:lang w:eastAsia="ja-JP"/>
        </w:rPr>
        <w:t>に預け入れなければならない。</w:t>
      </w:r>
    </w:p>
    <w:p w:rsidR="0080667D" w:rsidRDefault="008E2935">
      <w:pPr>
        <w:pStyle w:val="a3"/>
        <w:tabs>
          <w:tab w:val="left" w:pos="524"/>
        </w:tabs>
        <w:spacing w:before="17" w:line="307" w:lineRule="auto"/>
        <w:ind w:right="206" w:hanging="212"/>
        <w:rPr>
          <w:lang w:eastAsia="ja-JP"/>
        </w:rPr>
      </w:pPr>
      <w:r>
        <w:rPr>
          <w:lang w:eastAsia="ja-JP"/>
        </w:rPr>
        <w:t>２</w:t>
      </w:r>
      <w:r>
        <w:rPr>
          <w:lang w:eastAsia="ja-JP"/>
        </w:rPr>
        <w:tab/>
      </w:r>
      <w:r>
        <w:rPr>
          <w:lang w:eastAsia="ja-JP"/>
        </w:rPr>
        <w:t>前項の規定にかかわらず、出納員は、次の各号に掲げるときは手許に現金を保有する</w:t>
      </w:r>
      <w:r>
        <w:rPr>
          <w:lang w:eastAsia="ja-JP"/>
        </w:rPr>
        <w:t xml:space="preserve"> </w:t>
      </w:r>
      <w:r>
        <w:rPr>
          <w:lang w:eastAsia="ja-JP"/>
        </w:rPr>
        <w:t>ことができる。</w:t>
      </w:r>
    </w:p>
    <w:p w:rsidR="0080667D" w:rsidRDefault="008E2935">
      <w:pPr>
        <w:pStyle w:val="a3"/>
        <w:tabs>
          <w:tab w:val="left" w:pos="735"/>
        </w:tabs>
        <w:spacing w:before="19" w:line="307" w:lineRule="auto"/>
        <w:ind w:left="526" w:right="206" w:hanging="214"/>
        <w:rPr>
          <w:lang w:eastAsia="ja-JP"/>
        </w:rPr>
      </w:pPr>
      <w:r>
        <w:rPr>
          <w:lang w:eastAsia="ja-JP"/>
        </w:rPr>
        <w:t>一</w:t>
      </w:r>
      <w:r>
        <w:rPr>
          <w:lang w:eastAsia="ja-JP"/>
        </w:rPr>
        <w:tab/>
      </w:r>
      <w:r>
        <w:rPr>
          <w:lang w:eastAsia="ja-JP"/>
        </w:rPr>
        <w:tab/>
      </w:r>
      <w:r>
        <w:rPr>
          <w:lang w:eastAsia="ja-JP"/>
        </w:rPr>
        <w:t>業務上支出が必要な経費のための現金（以下「小口現金」という。）を保</w:t>
      </w:r>
      <w:r>
        <w:rPr>
          <w:lang w:eastAsia="ja-JP"/>
        </w:rPr>
        <w:t>有すると</w:t>
      </w:r>
      <w:r>
        <w:rPr>
          <w:lang w:eastAsia="ja-JP"/>
        </w:rPr>
        <w:t xml:space="preserve"> </w:t>
      </w:r>
      <w:r>
        <w:rPr>
          <w:lang w:eastAsia="ja-JP"/>
        </w:rPr>
        <w:t>き。</w:t>
      </w:r>
    </w:p>
    <w:p w:rsidR="0080667D" w:rsidRDefault="008E2935">
      <w:pPr>
        <w:pStyle w:val="a3"/>
        <w:tabs>
          <w:tab w:val="left" w:pos="735"/>
        </w:tabs>
        <w:spacing w:before="19" w:line="307" w:lineRule="auto"/>
        <w:ind w:right="631"/>
        <w:rPr>
          <w:lang w:eastAsia="ja-JP"/>
        </w:rPr>
      </w:pPr>
      <w:r>
        <w:rPr>
          <w:lang w:eastAsia="ja-JP"/>
        </w:rPr>
        <w:t>二</w:t>
      </w:r>
      <w:r>
        <w:rPr>
          <w:lang w:eastAsia="ja-JP"/>
        </w:rPr>
        <w:tab/>
      </w:r>
      <w:r>
        <w:rPr>
          <w:lang w:eastAsia="ja-JP"/>
        </w:rPr>
        <w:t>第２４条第１項ただし書の規定により現金による支払を行う必要があるとき。</w:t>
      </w:r>
      <w:r>
        <w:rPr>
          <w:lang w:eastAsia="ja-JP"/>
        </w:rPr>
        <w:t xml:space="preserve"> </w:t>
      </w:r>
      <w:r>
        <w:rPr>
          <w:lang w:eastAsia="ja-JP"/>
        </w:rPr>
        <w:t>三</w:t>
      </w:r>
      <w:r>
        <w:rPr>
          <w:lang w:eastAsia="ja-JP"/>
        </w:rPr>
        <w:tab/>
      </w:r>
      <w:r>
        <w:rPr>
          <w:lang w:eastAsia="ja-JP"/>
        </w:rPr>
        <w:t>患者一部負担金等の受領のために必要な釣銭を保有するとき。</w:t>
      </w:r>
    </w:p>
    <w:p w:rsidR="0080667D" w:rsidRDefault="008E2935">
      <w:pPr>
        <w:pStyle w:val="a3"/>
        <w:tabs>
          <w:tab w:val="left" w:pos="735"/>
        </w:tabs>
        <w:spacing w:before="19"/>
        <w:rPr>
          <w:lang w:eastAsia="ja-JP"/>
        </w:rPr>
      </w:pPr>
      <w:r>
        <w:rPr>
          <w:lang w:eastAsia="ja-JP"/>
        </w:rPr>
        <w:t>四</w:t>
      </w:r>
      <w:r>
        <w:rPr>
          <w:lang w:eastAsia="ja-JP"/>
        </w:rPr>
        <w:tab/>
      </w:r>
      <w:r>
        <w:rPr>
          <w:lang w:eastAsia="ja-JP"/>
        </w:rPr>
        <w:t>患者一部負担金等の過収納を返還しようとするとき。</w:t>
      </w:r>
    </w:p>
    <w:p w:rsidR="0080667D" w:rsidRDefault="008E2935">
      <w:pPr>
        <w:pStyle w:val="a3"/>
        <w:tabs>
          <w:tab w:val="left" w:pos="524"/>
        </w:tabs>
        <w:ind w:left="102"/>
        <w:rPr>
          <w:lang w:eastAsia="ja-JP"/>
        </w:rPr>
      </w:pPr>
      <w:r>
        <w:rPr>
          <w:lang w:eastAsia="ja-JP"/>
        </w:rPr>
        <w:t>３</w:t>
      </w:r>
      <w:r>
        <w:rPr>
          <w:lang w:eastAsia="ja-JP"/>
        </w:rPr>
        <w:tab/>
      </w:r>
      <w:r>
        <w:rPr>
          <w:lang w:eastAsia="ja-JP"/>
        </w:rPr>
        <w:t>前項第一号の小口現金の取扱いについては、別に定める。</w:t>
      </w:r>
    </w:p>
    <w:p w:rsidR="0080667D" w:rsidRDefault="008E2935">
      <w:pPr>
        <w:pStyle w:val="a3"/>
        <w:tabs>
          <w:tab w:val="left" w:pos="524"/>
        </w:tabs>
        <w:spacing w:line="309" w:lineRule="auto"/>
        <w:ind w:right="206" w:hanging="212"/>
        <w:rPr>
          <w:lang w:eastAsia="ja-JP"/>
        </w:rPr>
      </w:pPr>
      <w:r>
        <w:rPr>
          <w:lang w:eastAsia="ja-JP"/>
        </w:rPr>
        <w:t>４</w:t>
      </w:r>
      <w:r>
        <w:rPr>
          <w:lang w:eastAsia="ja-JP"/>
        </w:rPr>
        <w:tab/>
      </w:r>
      <w:r>
        <w:rPr>
          <w:lang w:eastAsia="ja-JP"/>
        </w:rPr>
        <w:t>病院の窓口収納金に係る第１項に規定する預金口座への預け入れについては、現金搬</w:t>
      </w:r>
      <w:r>
        <w:rPr>
          <w:lang w:eastAsia="ja-JP"/>
        </w:rPr>
        <w:t xml:space="preserve"> </w:t>
      </w:r>
      <w:r>
        <w:rPr>
          <w:lang w:eastAsia="ja-JP"/>
        </w:rPr>
        <w:t>送サービスを経由して行うものとする。</w:t>
      </w:r>
    </w:p>
    <w:p w:rsidR="0080667D" w:rsidRDefault="008E2935">
      <w:pPr>
        <w:pStyle w:val="a3"/>
        <w:spacing w:before="16"/>
        <w:rPr>
          <w:lang w:eastAsia="ja-JP"/>
        </w:rPr>
      </w:pPr>
      <w:r>
        <w:rPr>
          <w:lang w:eastAsia="ja-JP"/>
        </w:rPr>
        <w:t>（領収書の交付）</w:t>
      </w:r>
    </w:p>
    <w:p w:rsidR="0080667D" w:rsidRDefault="008E2935">
      <w:pPr>
        <w:pStyle w:val="a3"/>
        <w:tabs>
          <w:tab w:val="left" w:pos="1160"/>
        </w:tabs>
        <w:spacing w:before="79" w:line="307" w:lineRule="auto"/>
        <w:ind w:right="206" w:hanging="212"/>
        <w:rPr>
          <w:lang w:eastAsia="ja-JP"/>
        </w:rPr>
      </w:pPr>
      <w:r>
        <w:rPr>
          <w:lang w:eastAsia="ja-JP"/>
        </w:rPr>
        <w:t>第２１条</w:t>
      </w:r>
      <w:r>
        <w:rPr>
          <w:lang w:eastAsia="ja-JP"/>
        </w:rPr>
        <w:tab/>
      </w:r>
      <w:r>
        <w:rPr>
          <w:lang w:eastAsia="ja-JP"/>
        </w:rPr>
        <w:t>出納員は、現金による収納又はクレジットカードによる決済</w:t>
      </w:r>
      <w:r>
        <w:rPr>
          <w:spacing w:val="4"/>
          <w:lang w:eastAsia="ja-JP"/>
        </w:rPr>
        <w:t>を</w:t>
      </w:r>
      <w:r>
        <w:rPr>
          <w:lang w:eastAsia="ja-JP"/>
        </w:rPr>
        <w:t>行ったときは、</w:t>
      </w:r>
      <w:r>
        <w:rPr>
          <w:lang w:eastAsia="ja-JP"/>
        </w:rPr>
        <w:t xml:space="preserve"> </w:t>
      </w:r>
      <w:r>
        <w:rPr>
          <w:lang w:eastAsia="ja-JP"/>
        </w:rPr>
        <w:t>領収書を交付しなければならない。</w:t>
      </w:r>
    </w:p>
    <w:p w:rsidR="0080667D" w:rsidRDefault="008E2935">
      <w:pPr>
        <w:pStyle w:val="a3"/>
        <w:tabs>
          <w:tab w:val="left" w:pos="524"/>
        </w:tabs>
        <w:spacing w:before="18"/>
        <w:ind w:left="102"/>
        <w:rPr>
          <w:lang w:eastAsia="ja-JP"/>
        </w:rPr>
      </w:pPr>
      <w:r>
        <w:rPr>
          <w:lang w:eastAsia="ja-JP"/>
        </w:rPr>
        <w:t>２</w:t>
      </w:r>
      <w:r>
        <w:rPr>
          <w:lang w:eastAsia="ja-JP"/>
        </w:rPr>
        <w:tab/>
      </w:r>
      <w:r>
        <w:rPr>
          <w:spacing w:val="-5"/>
          <w:lang w:eastAsia="ja-JP"/>
        </w:rPr>
        <w:t>振込又は口座振替によって入金されたときは、領収書の発行を省略することができる。</w:t>
      </w:r>
    </w:p>
    <w:p w:rsidR="0080667D" w:rsidRDefault="008E2935">
      <w:pPr>
        <w:pStyle w:val="a3"/>
        <w:tabs>
          <w:tab w:val="left" w:pos="524"/>
        </w:tabs>
        <w:ind w:left="102"/>
        <w:rPr>
          <w:lang w:eastAsia="ja-JP"/>
        </w:rPr>
      </w:pPr>
      <w:r>
        <w:rPr>
          <w:lang w:eastAsia="ja-JP"/>
        </w:rPr>
        <w:t>３</w:t>
      </w:r>
      <w:r>
        <w:rPr>
          <w:lang w:eastAsia="ja-JP"/>
        </w:rPr>
        <w:tab/>
      </w:r>
      <w:r>
        <w:rPr>
          <w:lang w:eastAsia="ja-JP"/>
        </w:rPr>
        <w:t>領収書の発行及びその管理は、これを厳正に行うものとする。</w:t>
      </w:r>
    </w:p>
    <w:p w:rsidR="0080667D" w:rsidRDefault="0080667D">
      <w:pPr>
        <w:rPr>
          <w:lang w:eastAsia="ja-JP"/>
        </w:rPr>
        <w:sectPr w:rsidR="0080667D">
          <w:pgSz w:w="11910" w:h="16840"/>
          <w:pgMar w:top="1580" w:right="1520" w:bottom="680" w:left="1600" w:header="0" w:footer="486" w:gutter="0"/>
          <w:cols w:space="720"/>
        </w:sectPr>
      </w:pPr>
    </w:p>
    <w:p w:rsidR="0080667D" w:rsidRDefault="008E2935">
      <w:pPr>
        <w:pStyle w:val="a3"/>
        <w:spacing w:before="110"/>
        <w:rPr>
          <w:lang w:eastAsia="ja-JP"/>
        </w:rPr>
      </w:pPr>
      <w:r>
        <w:rPr>
          <w:lang w:eastAsia="ja-JP"/>
        </w:rPr>
        <w:lastRenderedPageBreak/>
        <w:t>（督促）</w:t>
      </w:r>
    </w:p>
    <w:p w:rsidR="0080667D" w:rsidRDefault="008E2935">
      <w:pPr>
        <w:pStyle w:val="a3"/>
        <w:spacing w:line="307" w:lineRule="auto"/>
        <w:ind w:right="106" w:hanging="212"/>
        <w:jc w:val="both"/>
        <w:rPr>
          <w:lang w:eastAsia="ja-JP"/>
        </w:rPr>
      </w:pPr>
      <w:r>
        <w:rPr>
          <w:lang w:eastAsia="ja-JP"/>
        </w:rPr>
        <w:t>第２２条</w:t>
      </w:r>
      <w:r>
        <w:rPr>
          <w:lang w:eastAsia="ja-JP"/>
        </w:rPr>
        <w:t xml:space="preserve"> </w:t>
      </w:r>
      <w:r>
        <w:rPr>
          <w:lang w:eastAsia="ja-JP"/>
        </w:rPr>
        <w:t>債務者が納期限までに納入すべき金額を納入しない場合は、当該債務者に対して納入を督促し、納入の確保を図らなければならない。</w:t>
      </w:r>
    </w:p>
    <w:p w:rsidR="0080667D" w:rsidRDefault="008E2935">
      <w:pPr>
        <w:pStyle w:val="a3"/>
        <w:spacing w:before="18" w:line="307" w:lineRule="auto"/>
        <w:ind w:right="105" w:hanging="212"/>
        <w:jc w:val="both"/>
        <w:rPr>
          <w:lang w:eastAsia="ja-JP"/>
        </w:rPr>
      </w:pPr>
      <w:r>
        <w:rPr>
          <w:lang w:eastAsia="ja-JP"/>
        </w:rPr>
        <w:t>２</w:t>
      </w:r>
      <w:r>
        <w:rPr>
          <w:lang w:eastAsia="ja-JP"/>
        </w:rPr>
        <w:t xml:space="preserve"> </w:t>
      </w:r>
      <w:r>
        <w:rPr>
          <w:lang w:eastAsia="ja-JP"/>
        </w:rPr>
        <w:t>前項の規定により納入の確保に努めたにもかかわらず、債務者が納入しないときは、その納入のために必要な措置を講じなければならない。</w:t>
      </w:r>
    </w:p>
    <w:p w:rsidR="0080667D" w:rsidRDefault="008E2935">
      <w:pPr>
        <w:pStyle w:val="a3"/>
        <w:spacing w:before="18"/>
        <w:rPr>
          <w:lang w:eastAsia="ja-JP"/>
        </w:rPr>
      </w:pPr>
      <w:r>
        <w:rPr>
          <w:lang w:eastAsia="ja-JP"/>
        </w:rPr>
        <w:t>（不良</w:t>
      </w:r>
      <w:r>
        <w:rPr>
          <w:lang w:eastAsia="ja-JP"/>
        </w:rPr>
        <w:t>債権の処理）</w:t>
      </w:r>
    </w:p>
    <w:p w:rsidR="0080667D" w:rsidRDefault="008E2935">
      <w:pPr>
        <w:pStyle w:val="a3"/>
        <w:spacing w:line="307" w:lineRule="auto"/>
        <w:ind w:right="106" w:hanging="212"/>
        <w:jc w:val="both"/>
        <w:rPr>
          <w:lang w:eastAsia="ja-JP"/>
        </w:rPr>
      </w:pPr>
      <w:r>
        <w:rPr>
          <w:lang w:eastAsia="ja-JP"/>
        </w:rPr>
        <w:t>第２３条</w:t>
      </w:r>
      <w:r>
        <w:rPr>
          <w:lang w:eastAsia="ja-JP"/>
        </w:rPr>
        <w:t xml:space="preserve"> </w:t>
      </w:r>
      <w:r>
        <w:rPr>
          <w:lang w:eastAsia="ja-JP"/>
        </w:rPr>
        <w:t>経理責任者は、別に定める場合に限り、理事長の承認を得てこれを不良債権として、貸倒損失の処理をすることができる。</w:t>
      </w:r>
    </w:p>
    <w:p w:rsidR="0080667D" w:rsidRDefault="008E2935">
      <w:pPr>
        <w:pStyle w:val="a3"/>
        <w:spacing w:before="19"/>
        <w:rPr>
          <w:lang w:eastAsia="ja-JP"/>
        </w:rPr>
      </w:pPr>
      <w:r>
        <w:rPr>
          <w:lang w:eastAsia="ja-JP"/>
        </w:rPr>
        <w:t>（支払）</w:t>
      </w:r>
    </w:p>
    <w:p w:rsidR="0080667D" w:rsidRDefault="008E2935">
      <w:pPr>
        <w:pStyle w:val="a3"/>
        <w:spacing w:before="78" w:line="309" w:lineRule="auto"/>
        <w:ind w:right="106" w:hanging="212"/>
        <w:jc w:val="both"/>
        <w:rPr>
          <w:lang w:eastAsia="ja-JP"/>
        </w:rPr>
      </w:pPr>
      <w:r>
        <w:rPr>
          <w:lang w:eastAsia="ja-JP"/>
        </w:rPr>
        <w:t>第２４条</w:t>
      </w:r>
      <w:r>
        <w:rPr>
          <w:lang w:eastAsia="ja-JP"/>
        </w:rPr>
        <w:t xml:space="preserve"> </w:t>
      </w:r>
      <w:r>
        <w:rPr>
          <w:lang w:eastAsia="ja-JP"/>
        </w:rPr>
        <w:t>経理責任者は、口座振込（自動引落とし及びファームバンキングによる支払を含む。）により支払を行うものとする。ただし、小口現金による支払その他取引上必要ある場合は現金により行うことができる。</w:t>
      </w:r>
    </w:p>
    <w:p w:rsidR="0080667D" w:rsidRDefault="008E2935">
      <w:pPr>
        <w:pStyle w:val="a3"/>
        <w:spacing w:before="17" w:line="307" w:lineRule="auto"/>
        <w:ind w:right="103" w:hanging="212"/>
        <w:jc w:val="both"/>
        <w:rPr>
          <w:lang w:eastAsia="ja-JP"/>
        </w:rPr>
      </w:pPr>
      <w:r>
        <w:rPr>
          <w:lang w:eastAsia="ja-JP"/>
        </w:rPr>
        <w:t>２</w:t>
      </w:r>
      <w:r>
        <w:rPr>
          <w:lang w:eastAsia="ja-JP"/>
        </w:rPr>
        <w:t xml:space="preserve"> </w:t>
      </w:r>
      <w:r>
        <w:rPr>
          <w:lang w:eastAsia="ja-JP"/>
        </w:rPr>
        <w:t>支払に当たっては、相手先から領収書その他の証拠書類を徴さなければならない。ただし、口座振込その他金融機関を通じて支払を行う場合には、当該金融機関の発行する振込通知書その他正当な書類をもってこれに代えることができる。</w:t>
      </w:r>
    </w:p>
    <w:p w:rsidR="0080667D" w:rsidRDefault="008E2935">
      <w:pPr>
        <w:pStyle w:val="a3"/>
        <w:spacing w:before="19" w:line="307" w:lineRule="auto"/>
        <w:ind w:right="106" w:hanging="212"/>
        <w:jc w:val="both"/>
        <w:rPr>
          <w:lang w:eastAsia="ja-JP"/>
        </w:rPr>
      </w:pPr>
      <w:r>
        <w:rPr>
          <w:lang w:eastAsia="ja-JP"/>
        </w:rPr>
        <w:t>３</w:t>
      </w:r>
      <w:r>
        <w:rPr>
          <w:lang w:eastAsia="ja-JP"/>
        </w:rPr>
        <w:t xml:space="preserve"> </w:t>
      </w:r>
      <w:r>
        <w:rPr>
          <w:lang w:eastAsia="ja-JP"/>
        </w:rPr>
        <w:t>経費の性質上必要がある場合は、別に定めるところにより、仮払、前払又は部分払をすることができる。</w:t>
      </w:r>
    </w:p>
    <w:p w:rsidR="0080667D" w:rsidRDefault="008E2935">
      <w:pPr>
        <w:pStyle w:val="a3"/>
        <w:spacing w:before="19"/>
        <w:rPr>
          <w:lang w:eastAsia="ja-JP"/>
        </w:rPr>
      </w:pPr>
      <w:r>
        <w:rPr>
          <w:lang w:eastAsia="ja-JP"/>
        </w:rPr>
        <w:t>（預り金及び有価証券の取扱）</w:t>
      </w:r>
    </w:p>
    <w:p w:rsidR="0080667D" w:rsidRDefault="008E2935">
      <w:pPr>
        <w:pStyle w:val="a3"/>
        <w:spacing w:before="78" w:line="307" w:lineRule="auto"/>
        <w:ind w:right="106" w:hanging="212"/>
        <w:jc w:val="both"/>
        <w:rPr>
          <w:lang w:eastAsia="ja-JP"/>
        </w:rPr>
      </w:pPr>
      <w:r>
        <w:rPr>
          <w:lang w:eastAsia="ja-JP"/>
        </w:rPr>
        <w:t>第２５条</w:t>
      </w:r>
      <w:r>
        <w:rPr>
          <w:lang w:eastAsia="ja-JP"/>
        </w:rPr>
        <w:t xml:space="preserve"> </w:t>
      </w:r>
      <w:r>
        <w:rPr>
          <w:lang w:eastAsia="ja-JP"/>
        </w:rPr>
        <w:t>第１９条及び前条の規定は、法人の収入又は支出とならない預り金及び有価証券の受払について準用する。この場合において、必要がある場合は、領収書に代えて預り証</w:t>
      </w:r>
      <w:r>
        <w:rPr>
          <w:lang w:eastAsia="ja-JP"/>
        </w:rPr>
        <w:t>を発行するものとする。</w:t>
      </w:r>
    </w:p>
    <w:p w:rsidR="0080667D" w:rsidRDefault="008E2935">
      <w:pPr>
        <w:pStyle w:val="a3"/>
        <w:spacing w:before="19"/>
        <w:rPr>
          <w:lang w:eastAsia="ja-JP"/>
        </w:rPr>
      </w:pPr>
      <w:r>
        <w:rPr>
          <w:lang w:eastAsia="ja-JP"/>
        </w:rPr>
        <w:t>（金銭の照合）</w:t>
      </w:r>
    </w:p>
    <w:p w:rsidR="0080667D" w:rsidRDefault="008E2935">
      <w:pPr>
        <w:pStyle w:val="a3"/>
        <w:spacing w:before="80" w:line="307" w:lineRule="auto"/>
        <w:ind w:right="106" w:hanging="212"/>
        <w:jc w:val="both"/>
        <w:rPr>
          <w:lang w:eastAsia="ja-JP"/>
        </w:rPr>
      </w:pPr>
      <w:r>
        <w:rPr>
          <w:lang w:eastAsia="ja-JP"/>
        </w:rPr>
        <w:t>第２６条</w:t>
      </w:r>
      <w:r>
        <w:rPr>
          <w:lang w:eastAsia="ja-JP"/>
        </w:rPr>
        <w:t xml:space="preserve"> </w:t>
      </w:r>
      <w:r>
        <w:rPr>
          <w:lang w:eastAsia="ja-JP"/>
        </w:rPr>
        <w:t>出納員は、現金の手許有高について、毎日現金出納帳と照合し、預金の実在高について、各月末の残高を翌月５日までに取引金融機関が発行する残高証明書により預金出納帳の残高と照合しなければならない。</w:t>
      </w:r>
    </w:p>
    <w:p w:rsidR="0080667D" w:rsidRDefault="008E2935">
      <w:pPr>
        <w:pStyle w:val="a3"/>
        <w:spacing w:before="18"/>
        <w:rPr>
          <w:lang w:eastAsia="ja-JP"/>
        </w:rPr>
      </w:pPr>
      <w:r>
        <w:rPr>
          <w:lang w:eastAsia="ja-JP"/>
        </w:rPr>
        <w:t>（金銭の過不足）</w:t>
      </w:r>
    </w:p>
    <w:p w:rsidR="0080667D" w:rsidRDefault="008E2935">
      <w:pPr>
        <w:pStyle w:val="a3"/>
        <w:spacing w:line="307" w:lineRule="auto"/>
        <w:ind w:right="106" w:hanging="212"/>
        <w:jc w:val="both"/>
        <w:rPr>
          <w:lang w:eastAsia="ja-JP"/>
        </w:rPr>
      </w:pPr>
      <w:r>
        <w:rPr>
          <w:lang w:eastAsia="ja-JP"/>
        </w:rPr>
        <w:t>第２７条</w:t>
      </w:r>
      <w:r>
        <w:rPr>
          <w:lang w:eastAsia="ja-JP"/>
        </w:rPr>
        <w:t xml:space="preserve"> </w:t>
      </w:r>
      <w:r>
        <w:rPr>
          <w:lang w:eastAsia="ja-JP"/>
        </w:rPr>
        <w:t>出納員は、金銭に過不足を生じたときは、速やかにその事由を調査して、経理責任者に報告しなければならない。</w:t>
      </w:r>
    </w:p>
    <w:p w:rsidR="0080667D" w:rsidRDefault="008E2935">
      <w:pPr>
        <w:pStyle w:val="a3"/>
        <w:spacing w:before="18" w:line="307" w:lineRule="auto"/>
        <w:ind w:right="106" w:hanging="212"/>
        <w:jc w:val="both"/>
        <w:rPr>
          <w:lang w:eastAsia="ja-JP"/>
        </w:rPr>
      </w:pPr>
      <w:r>
        <w:rPr>
          <w:lang w:eastAsia="ja-JP"/>
        </w:rPr>
        <w:t>２</w:t>
      </w:r>
      <w:r>
        <w:rPr>
          <w:lang w:eastAsia="ja-JP"/>
        </w:rPr>
        <w:t xml:space="preserve"> </w:t>
      </w:r>
      <w:r>
        <w:rPr>
          <w:lang w:eastAsia="ja-JP"/>
        </w:rPr>
        <w:t>経理責任者は、前項の規定による報告を受けたときは、速やかに必要な措置を講じなければならない。</w:t>
      </w:r>
    </w:p>
    <w:p w:rsidR="0080667D" w:rsidRDefault="0080667D">
      <w:pPr>
        <w:pStyle w:val="a3"/>
        <w:spacing w:before="4"/>
        <w:ind w:left="0"/>
        <w:rPr>
          <w:sz w:val="28"/>
          <w:lang w:eastAsia="ja-JP"/>
        </w:rPr>
      </w:pPr>
    </w:p>
    <w:p w:rsidR="0080667D" w:rsidRDefault="008E2935">
      <w:pPr>
        <w:pStyle w:val="a3"/>
        <w:tabs>
          <w:tab w:val="left" w:pos="949"/>
        </w:tabs>
        <w:spacing w:before="1"/>
        <w:ind w:left="102"/>
      </w:pPr>
      <w:r>
        <w:t>第５章</w:t>
      </w:r>
      <w:r>
        <w:tab/>
      </w:r>
      <w:r>
        <w:t>資金管理</w:t>
      </w:r>
    </w:p>
    <w:p w:rsidR="0080667D" w:rsidRDefault="0080667D">
      <w:pPr>
        <w:pStyle w:val="a3"/>
        <w:spacing w:before="0"/>
        <w:ind w:left="0"/>
        <w:rPr>
          <w:sz w:val="20"/>
        </w:rPr>
      </w:pPr>
    </w:p>
    <w:p w:rsidR="0080667D" w:rsidRDefault="008E2935">
      <w:pPr>
        <w:pStyle w:val="a3"/>
        <w:spacing w:before="170"/>
      </w:pPr>
      <w:r>
        <w:t>（資金管理）</w:t>
      </w:r>
    </w:p>
    <w:p w:rsidR="0080667D" w:rsidRDefault="008E2935">
      <w:pPr>
        <w:pStyle w:val="a3"/>
        <w:tabs>
          <w:tab w:val="left" w:pos="1160"/>
        </w:tabs>
        <w:spacing w:before="80"/>
        <w:ind w:left="102"/>
        <w:rPr>
          <w:lang w:eastAsia="ja-JP"/>
        </w:rPr>
      </w:pPr>
      <w:r>
        <w:rPr>
          <w:lang w:eastAsia="ja-JP"/>
        </w:rPr>
        <w:t>第２８条</w:t>
      </w:r>
      <w:r>
        <w:rPr>
          <w:lang w:eastAsia="ja-JP"/>
        </w:rPr>
        <w:tab/>
      </w:r>
      <w:r>
        <w:rPr>
          <w:lang w:eastAsia="ja-JP"/>
        </w:rPr>
        <w:t>理事長は、長期借入については、資金計画に基づき行う</w:t>
      </w:r>
      <w:r>
        <w:rPr>
          <w:spacing w:val="3"/>
          <w:lang w:eastAsia="ja-JP"/>
        </w:rPr>
        <w:t>も</w:t>
      </w:r>
      <w:r>
        <w:rPr>
          <w:lang w:eastAsia="ja-JP"/>
        </w:rPr>
        <w:t>のとする。</w:t>
      </w:r>
    </w:p>
    <w:p w:rsidR="0080667D" w:rsidRDefault="008E2935">
      <w:pPr>
        <w:pStyle w:val="a3"/>
        <w:spacing w:line="307" w:lineRule="auto"/>
        <w:ind w:right="106" w:hanging="212"/>
        <w:jc w:val="both"/>
        <w:rPr>
          <w:lang w:eastAsia="ja-JP"/>
        </w:rPr>
      </w:pPr>
      <w:r>
        <w:rPr>
          <w:lang w:eastAsia="ja-JP"/>
        </w:rPr>
        <w:t>２</w:t>
      </w:r>
      <w:r>
        <w:rPr>
          <w:lang w:eastAsia="ja-JP"/>
        </w:rPr>
        <w:t xml:space="preserve"> </w:t>
      </w:r>
      <w:r>
        <w:rPr>
          <w:lang w:eastAsia="ja-JP"/>
        </w:rPr>
        <w:t>運営資金が一時的に不足するおそれがある場合は、短期借入金をもってこれに充てることができる。ただし，中期計画に定める短期借入金の限度額を超えて短期借入をする場合は、地独法第４１条第１項ただし書の規定により宮城県知事の認可を得なければな</w:t>
      </w:r>
    </w:p>
    <w:p w:rsidR="0080667D" w:rsidRDefault="0080667D">
      <w:pPr>
        <w:spacing w:line="307" w:lineRule="auto"/>
        <w:jc w:val="both"/>
        <w:rPr>
          <w:lang w:eastAsia="ja-JP"/>
        </w:rPr>
        <w:sectPr w:rsidR="0080667D">
          <w:pgSz w:w="11910" w:h="16840"/>
          <w:pgMar w:top="1580" w:right="1620" w:bottom="680" w:left="1600" w:header="0" w:footer="486" w:gutter="0"/>
          <w:cols w:space="720"/>
        </w:sectPr>
      </w:pPr>
    </w:p>
    <w:p w:rsidR="0080667D" w:rsidRDefault="008E2935">
      <w:pPr>
        <w:pStyle w:val="a3"/>
        <w:spacing w:before="110"/>
        <w:rPr>
          <w:lang w:eastAsia="ja-JP"/>
        </w:rPr>
      </w:pPr>
      <w:r>
        <w:rPr>
          <w:lang w:eastAsia="ja-JP"/>
        </w:rPr>
        <w:lastRenderedPageBreak/>
        <w:t>らない。</w:t>
      </w:r>
    </w:p>
    <w:p w:rsidR="0080667D" w:rsidRDefault="008E2935">
      <w:pPr>
        <w:pStyle w:val="a3"/>
        <w:tabs>
          <w:tab w:val="left" w:pos="524"/>
        </w:tabs>
        <w:spacing w:line="307" w:lineRule="auto"/>
        <w:ind w:right="106" w:hanging="212"/>
        <w:rPr>
          <w:lang w:eastAsia="ja-JP"/>
        </w:rPr>
      </w:pPr>
      <w:r>
        <w:rPr>
          <w:lang w:eastAsia="ja-JP"/>
        </w:rPr>
        <w:t>３</w:t>
      </w:r>
      <w:r>
        <w:rPr>
          <w:lang w:eastAsia="ja-JP"/>
        </w:rPr>
        <w:tab/>
      </w:r>
      <w:r>
        <w:rPr>
          <w:lang w:eastAsia="ja-JP"/>
        </w:rPr>
        <w:t>余裕資金の運用については、業務の執行に支障のない範囲内で安全かつ有利な方法で</w:t>
      </w:r>
      <w:r>
        <w:rPr>
          <w:lang w:eastAsia="ja-JP"/>
        </w:rPr>
        <w:t xml:space="preserve"> </w:t>
      </w:r>
      <w:r>
        <w:rPr>
          <w:lang w:eastAsia="ja-JP"/>
        </w:rPr>
        <w:t>余裕金を運用するものとする。</w:t>
      </w:r>
    </w:p>
    <w:p w:rsidR="0080667D" w:rsidRDefault="008E2935">
      <w:pPr>
        <w:pStyle w:val="a3"/>
        <w:tabs>
          <w:tab w:val="left" w:pos="524"/>
          <w:tab w:val="left" w:pos="949"/>
        </w:tabs>
        <w:spacing w:before="18" w:line="616" w:lineRule="auto"/>
        <w:ind w:left="102" w:right="1376"/>
        <w:rPr>
          <w:lang w:eastAsia="ja-JP"/>
        </w:rPr>
      </w:pPr>
      <w:r>
        <w:rPr>
          <w:lang w:eastAsia="ja-JP"/>
        </w:rPr>
        <w:t>４</w:t>
      </w:r>
      <w:r>
        <w:rPr>
          <w:lang w:eastAsia="ja-JP"/>
        </w:rPr>
        <w:tab/>
      </w:r>
      <w:r>
        <w:rPr>
          <w:lang w:eastAsia="ja-JP"/>
        </w:rPr>
        <w:t>資金管理に必要な事項は、この規程に定め</w:t>
      </w:r>
      <w:r>
        <w:rPr>
          <w:lang w:eastAsia="ja-JP"/>
        </w:rPr>
        <w:t>るもののほか、別に定める。</w:t>
      </w:r>
      <w:r>
        <w:rPr>
          <w:lang w:eastAsia="ja-JP"/>
        </w:rPr>
        <w:t xml:space="preserve"> </w:t>
      </w:r>
      <w:r>
        <w:rPr>
          <w:lang w:eastAsia="ja-JP"/>
        </w:rPr>
        <w:t>第６章</w:t>
      </w:r>
      <w:r>
        <w:rPr>
          <w:lang w:eastAsia="ja-JP"/>
        </w:rPr>
        <w:tab/>
      </w:r>
      <w:r>
        <w:rPr>
          <w:lang w:eastAsia="ja-JP"/>
        </w:rPr>
        <w:t>資産</w:t>
      </w:r>
    </w:p>
    <w:p w:rsidR="0080667D" w:rsidRDefault="008E2935">
      <w:pPr>
        <w:pStyle w:val="a3"/>
        <w:spacing w:before="100"/>
        <w:rPr>
          <w:lang w:eastAsia="ja-JP"/>
        </w:rPr>
      </w:pPr>
      <w:r>
        <w:rPr>
          <w:lang w:eastAsia="ja-JP"/>
        </w:rPr>
        <w:t>（資産の区分）</w:t>
      </w:r>
    </w:p>
    <w:p w:rsidR="0080667D" w:rsidRDefault="008E2935">
      <w:pPr>
        <w:pStyle w:val="a3"/>
        <w:tabs>
          <w:tab w:val="left" w:pos="1160"/>
        </w:tabs>
        <w:ind w:left="102"/>
        <w:rPr>
          <w:lang w:eastAsia="ja-JP"/>
        </w:rPr>
      </w:pPr>
      <w:r>
        <w:rPr>
          <w:lang w:eastAsia="ja-JP"/>
        </w:rPr>
        <w:t>第２９条</w:t>
      </w:r>
      <w:r>
        <w:rPr>
          <w:lang w:eastAsia="ja-JP"/>
        </w:rPr>
        <w:tab/>
      </w:r>
      <w:r>
        <w:rPr>
          <w:lang w:eastAsia="ja-JP"/>
        </w:rPr>
        <w:t>資産は、固定資産及び流動資産に区分する。</w:t>
      </w:r>
    </w:p>
    <w:p w:rsidR="0080667D" w:rsidRDefault="008E2935">
      <w:pPr>
        <w:pStyle w:val="a3"/>
        <w:tabs>
          <w:tab w:val="left" w:pos="524"/>
        </w:tabs>
        <w:spacing w:line="309" w:lineRule="auto"/>
        <w:ind w:right="106" w:hanging="212"/>
        <w:rPr>
          <w:lang w:eastAsia="ja-JP"/>
        </w:rPr>
      </w:pPr>
      <w:r>
        <w:rPr>
          <w:lang w:eastAsia="ja-JP"/>
        </w:rPr>
        <w:t>２</w:t>
      </w:r>
      <w:r>
        <w:rPr>
          <w:lang w:eastAsia="ja-JP"/>
        </w:rPr>
        <w:tab/>
      </w:r>
      <w:r>
        <w:rPr>
          <w:lang w:eastAsia="ja-JP"/>
        </w:rPr>
        <w:t>固定資産は、有形固定資産、無形固定資産、投資その他の資産とし、次の各号に定め</w:t>
      </w:r>
      <w:r>
        <w:rPr>
          <w:lang w:eastAsia="ja-JP"/>
        </w:rPr>
        <w:t xml:space="preserve"> </w:t>
      </w:r>
      <w:r>
        <w:rPr>
          <w:lang w:eastAsia="ja-JP"/>
        </w:rPr>
        <w:t>るものとする。</w:t>
      </w:r>
    </w:p>
    <w:p w:rsidR="0080667D" w:rsidRDefault="008E2935">
      <w:pPr>
        <w:pStyle w:val="a3"/>
        <w:spacing w:before="17" w:line="307" w:lineRule="auto"/>
        <w:ind w:left="526" w:right="106" w:hanging="214"/>
        <w:jc w:val="both"/>
        <w:rPr>
          <w:lang w:eastAsia="ja-JP"/>
        </w:rPr>
      </w:pPr>
      <w:r>
        <w:rPr>
          <w:lang w:eastAsia="ja-JP"/>
        </w:rPr>
        <w:t>一</w:t>
      </w:r>
      <w:r>
        <w:rPr>
          <w:lang w:eastAsia="ja-JP"/>
        </w:rPr>
        <w:t xml:space="preserve"> </w:t>
      </w:r>
      <w:r>
        <w:rPr>
          <w:lang w:eastAsia="ja-JP"/>
        </w:rPr>
        <w:t>有形固定資産</w:t>
      </w:r>
      <w:r>
        <w:rPr>
          <w:lang w:eastAsia="ja-JP"/>
        </w:rPr>
        <w:t xml:space="preserve">  </w:t>
      </w:r>
      <w:r>
        <w:rPr>
          <w:lang w:eastAsia="ja-JP"/>
        </w:rPr>
        <w:t>構築物、器械備品、車両及び放射性同位元素で取得価額が１０万円以上かつ耐用年数が１年以上のもの（取得価格が１０万円未満の病室用ベッドを含む。）、土地、建物、建設仮勘定その他これらに準ずるもの</w:t>
      </w:r>
    </w:p>
    <w:p w:rsidR="0080667D" w:rsidRDefault="008E2935">
      <w:pPr>
        <w:pStyle w:val="a3"/>
        <w:spacing w:before="19" w:line="307" w:lineRule="auto"/>
        <w:ind w:left="526" w:right="104" w:hanging="214"/>
        <w:jc w:val="both"/>
        <w:rPr>
          <w:lang w:eastAsia="ja-JP"/>
        </w:rPr>
      </w:pPr>
      <w:r>
        <w:rPr>
          <w:lang w:eastAsia="ja-JP"/>
        </w:rPr>
        <w:t>二</w:t>
      </w:r>
      <w:r>
        <w:rPr>
          <w:lang w:eastAsia="ja-JP"/>
        </w:rPr>
        <w:t xml:space="preserve"> </w:t>
      </w:r>
      <w:r>
        <w:rPr>
          <w:lang w:eastAsia="ja-JP"/>
        </w:rPr>
        <w:t>無形固定資産</w:t>
      </w:r>
      <w:r>
        <w:rPr>
          <w:lang w:eastAsia="ja-JP"/>
        </w:rPr>
        <w:t xml:space="preserve">  </w:t>
      </w:r>
      <w:r>
        <w:rPr>
          <w:lang w:eastAsia="ja-JP"/>
        </w:rPr>
        <w:t>特許権、ソフトウェアその他減価償却を行うもので取得価額が１０</w:t>
      </w:r>
      <w:r>
        <w:rPr>
          <w:lang w:eastAsia="ja-JP"/>
        </w:rPr>
        <w:t xml:space="preserve"> </w:t>
      </w:r>
      <w:r>
        <w:rPr>
          <w:spacing w:val="-2"/>
          <w:lang w:eastAsia="ja-JP"/>
        </w:rPr>
        <w:t>万円以上かつ耐用年数が</w:t>
      </w:r>
      <w:r>
        <w:rPr>
          <w:spacing w:val="-2"/>
          <w:lang w:eastAsia="ja-JP"/>
        </w:rPr>
        <w:t xml:space="preserve"> </w:t>
      </w:r>
      <w:r>
        <w:rPr>
          <w:lang w:eastAsia="ja-JP"/>
        </w:rPr>
        <w:t>1</w:t>
      </w:r>
      <w:r>
        <w:rPr>
          <w:spacing w:val="-5"/>
          <w:lang w:eastAsia="ja-JP"/>
        </w:rPr>
        <w:t xml:space="preserve"> </w:t>
      </w:r>
      <w:r>
        <w:rPr>
          <w:spacing w:val="-5"/>
          <w:lang w:eastAsia="ja-JP"/>
        </w:rPr>
        <w:t>年以上のもの、借地権、電話加入権その他減価償却を行わないもの</w:t>
      </w:r>
    </w:p>
    <w:p w:rsidR="0080667D" w:rsidRDefault="008E2935">
      <w:pPr>
        <w:pStyle w:val="a3"/>
        <w:tabs>
          <w:tab w:val="left" w:pos="735"/>
          <w:tab w:val="left" w:pos="2646"/>
        </w:tabs>
        <w:spacing w:before="19"/>
        <w:rPr>
          <w:lang w:eastAsia="ja-JP"/>
        </w:rPr>
      </w:pPr>
      <w:r>
        <w:rPr>
          <w:lang w:eastAsia="ja-JP"/>
        </w:rPr>
        <w:t>三</w:t>
      </w:r>
      <w:r>
        <w:rPr>
          <w:lang w:eastAsia="ja-JP"/>
        </w:rPr>
        <w:tab/>
      </w:r>
      <w:r>
        <w:rPr>
          <w:lang w:eastAsia="ja-JP"/>
        </w:rPr>
        <w:t>投資その他の資産</w:t>
      </w:r>
      <w:r>
        <w:rPr>
          <w:lang w:eastAsia="ja-JP"/>
        </w:rPr>
        <w:tab/>
      </w:r>
      <w:r>
        <w:rPr>
          <w:lang w:eastAsia="ja-JP"/>
        </w:rPr>
        <w:t>長期性預金、投資有価証券その他これらに準ずるもの</w:t>
      </w:r>
    </w:p>
    <w:p w:rsidR="0080667D" w:rsidRDefault="008E2935">
      <w:pPr>
        <w:pStyle w:val="a3"/>
        <w:tabs>
          <w:tab w:val="left" w:pos="524"/>
        </w:tabs>
        <w:spacing w:before="78" w:line="307" w:lineRule="auto"/>
        <w:ind w:right="106" w:hanging="212"/>
        <w:rPr>
          <w:lang w:eastAsia="ja-JP"/>
        </w:rPr>
      </w:pPr>
      <w:r>
        <w:rPr>
          <w:lang w:eastAsia="ja-JP"/>
        </w:rPr>
        <w:t>３</w:t>
      </w:r>
      <w:r>
        <w:rPr>
          <w:lang w:eastAsia="ja-JP"/>
        </w:rPr>
        <w:tab/>
      </w:r>
      <w:r>
        <w:rPr>
          <w:lang w:eastAsia="ja-JP"/>
        </w:rPr>
        <w:t>流動資産は、現金、預金、有価証券、たな卸資産、医業未収金その他これらに準ずる</w:t>
      </w:r>
      <w:r>
        <w:rPr>
          <w:lang w:eastAsia="ja-JP"/>
        </w:rPr>
        <w:t xml:space="preserve"> </w:t>
      </w:r>
      <w:r>
        <w:rPr>
          <w:lang w:eastAsia="ja-JP"/>
        </w:rPr>
        <w:t>ものとする。</w:t>
      </w:r>
    </w:p>
    <w:p w:rsidR="0080667D" w:rsidRDefault="008E2935">
      <w:pPr>
        <w:pStyle w:val="a3"/>
        <w:spacing w:before="19"/>
        <w:rPr>
          <w:lang w:eastAsia="ja-JP"/>
        </w:rPr>
      </w:pPr>
      <w:r>
        <w:rPr>
          <w:lang w:eastAsia="ja-JP"/>
        </w:rPr>
        <w:t>（固定資産の価額）</w:t>
      </w:r>
    </w:p>
    <w:p w:rsidR="0080667D" w:rsidRDefault="008E2935">
      <w:pPr>
        <w:pStyle w:val="a3"/>
        <w:tabs>
          <w:tab w:val="left" w:pos="1160"/>
        </w:tabs>
        <w:spacing w:line="309" w:lineRule="auto"/>
        <w:ind w:right="106" w:hanging="212"/>
        <w:rPr>
          <w:lang w:eastAsia="ja-JP"/>
        </w:rPr>
      </w:pPr>
      <w:r>
        <w:rPr>
          <w:lang w:eastAsia="ja-JP"/>
        </w:rPr>
        <w:t>第３０条</w:t>
      </w:r>
      <w:r>
        <w:rPr>
          <w:lang w:eastAsia="ja-JP"/>
        </w:rPr>
        <w:tab/>
      </w:r>
      <w:r>
        <w:rPr>
          <w:lang w:eastAsia="ja-JP"/>
        </w:rPr>
        <w:t>固定資産の取得価額は、次の各号に定めるところによる。ただし、無形固定資</w:t>
      </w:r>
      <w:r>
        <w:rPr>
          <w:lang w:eastAsia="ja-JP"/>
        </w:rPr>
        <w:t xml:space="preserve"> </w:t>
      </w:r>
      <w:r>
        <w:rPr>
          <w:lang w:eastAsia="ja-JP"/>
        </w:rPr>
        <w:t>産については、有償取得の場合に限り、その対価をもって取得価額とする。</w:t>
      </w:r>
    </w:p>
    <w:p w:rsidR="0080667D" w:rsidRDefault="008E2935">
      <w:pPr>
        <w:pStyle w:val="a3"/>
        <w:spacing w:before="16" w:line="307" w:lineRule="auto"/>
        <w:ind w:left="526" w:right="105" w:hanging="214"/>
        <w:jc w:val="both"/>
        <w:rPr>
          <w:lang w:eastAsia="ja-JP"/>
        </w:rPr>
      </w:pPr>
      <w:r>
        <w:rPr>
          <w:lang w:eastAsia="ja-JP"/>
        </w:rPr>
        <w:t>一</w:t>
      </w:r>
      <w:r>
        <w:rPr>
          <w:lang w:eastAsia="ja-JP"/>
        </w:rPr>
        <w:t xml:space="preserve"> </w:t>
      </w:r>
      <w:r>
        <w:rPr>
          <w:lang w:eastAsia="ja-JP"/>
        </w:rPr>
        <w:t>新規に取得するもの</w:t>
      </w:r>
      <w:r>
        <w:rPr>
          <w:lang w:eastAsia="ja-JP"/>
        </w:rPr>
        <w:t xml:space="preserve">  </w:t>
      </w:r>
      <w:r>
        <w:rPr>
          <w:lang w:eastAsia="ja-JP"/>
        </w:rPr>
        <w:t>購入代価、製作費又は建設費に当該資産を事業の用に供するた</w:t>
      </w:r>
      <w:r>
        <w:rPr>
          <w:lang w:eastAsia="ja-JP"/>
        </w:rPr>
        <w:t>めに通常必要となる費用を加算した価額</w:t>
      </w:r>
    </w:p>
    <w:p w:rsidR="0080667D" w:rsidRDefault="008E2935">
      <w:pPr>
        <w:pStyle w:val="a3"/>
        <w:tabs>
          <w:tab w:val="left" w:pos="735"/>
          <w:tab w:val="left" w:pos="3280"/>
        </w:tabs>
        <w:spacing w:before="18" w:line="307" w:lineRule="auto"/>
        <w:ind w:right="1801"/>
        <w:rPr>
          <w:lang w:eastAsia="ja-JP"/>
        </w:rPr>
      </w:pPr>
      <w:r>
        <w:rPr>
          <w:lang w:eastAsia="ja-JP"/>
        </w:rPr>
        <w:t>二</w:t>
      </w:r>
      <w:r>
        <w:rPr>
          <w:lang w:eastAsia="ja-JP"/>
        </w:rPr>
        <w:tab/>
      </w:r>
      <w:r>
        <w:rPr>
          <w:lang w:eastAsia="ja-JP"/>
        </w:rPr>
        <w:t>交換により取得するもの</w:t>
      </w:r>
      <w:r>
        <w:rPr>
          <w:lang w:eastAsia="ja-JP"/>
        </w:rPr>
        <w:tab/>
      </w:r>
      <w:r>
        <w:rPr>
          <w:lang w:eastAsia="ja-JP"/>
        </w:rPr>
        <w:t>譲渡した資産の譲渡直前の帳簿</w:t>
      </w:r>
      <w:r>
        <w:rPr>
          <w:spacing w:val="4"/>
          <w:lang w:eastAsia="ja-JP"/>
        </w:rPr>
        <w:t>価</w:t>
      </w:r>
      <w:r>
        <w:rPr>
          <w:lang w:eastAsia="ja-JP"/>
        </w:rPr>
        <w:t>額</w:t>
      </w:r>
      <w:r>
        <w:rPr>
          <w:lang w:eastAsia="ja-JP"/>
        </w:rPr>
        <w:t xml:space="preserve"> </w:t>
      </w:r>
      <w:r>
        <w:rPr>
          <w:lang w:eastAsia="ja-JP"/>
        </w:rPr>
        <w:t>三</w:t>
      </w:r>
      <w:r>
        <w:rPr>
          <w:lang w:eastAsia="ja-JP"/>
        </w:rPr>
        <w:tab/>
      </w:r>
      <w:r>
        <w:rPr>
          <w:lang w:eastAsia="ja-JP"/>
        </w:rPr>
        <w:t>寄附、譲渡等による取得</w:t>
      </w:r>
      <w:r>
        <w:rPr>
          <w:lang w:eastAsia="ja-JP"/>
        </w:rPr>
        <w:tab/>
      </w:r>
      <w:r>
        <w:rPr>
          <w:lang w:eastAsia="ja-JP"/>
        </w:rPr>
        <w:t>それぞれの資産を適正に評価した価額</w:t>
      </w:r>
    </w:p>
    <w:p w:rsidR="0080667D" w:rsidRDefault="008E2935">
      <w:pPr>
        <w:pStyle w:val="a3"/>
        <w:spacing w:before="18" w:line="307" w:lineRule="auto"/>
        <w:ind w:left="526" w:right="104" w:hanging="214"/>
        <w:jc w:val="both"/>
        <w:rPr>
          <w:lang w:eastAsia="ja-JP"/>
        </w:rPr>
      </w:pPr>
      <w:r>
        <w:rPr>
          <w:lang w:eastAsia="ja-JP"/>
        </w:rPr>
        <w:t>四</w:t>
      </w:r>
      <w:r>
        <w:rPr>
          <w:lang w:eastAsia="ja-JP"/>
        </w:rPr>
        <w:t xml:space="preserve"> </w:t>
      </w:r>
      <w:r>
        <w:rPr>
          <w:lang w:eastAsia="ja-JP"/>
        </w:rPr>
        <w:t>地方公共団体から現物出資を受けるもの</w:t>
      </w:r>
      <w:r>
        <w:rPr>
          <w:lang w:eastAsia="ja-JP"/>
        </w:rPr>
        <w:t xml:space="preserve">  </w:t>
      </w:r>
      <w:r>
        <w:rPr>
          <w:lang w:eastAsia="ja-JP"/>
        </w:rPr>
        <w:t>地独法第６条第４項の規定により地方公共団体が評価した価額</w:t>
      </w:r>
    </w:p>
    <w:p w:rsidR="0080667D" w:rsidRDefault="008E2935">
      <w:pPr>
        <w:pStyle w:val="a3"/>
        <w:spacing w:before="18"/>
        <w:rPr>
          <w:lang w:eastAsia="ja-JP"/>
        </w:rPr>
      </w:pPr>
      <w:r>
        <w:rPr>
          <w:lang w:eastAsia="ja-JP"/>
        </w:rPr>
        <w:t>（固定資産の減価償却）</w:t>
      </w:r>
    </w:p>
    <w:p w:rsidR="0080667D" w:rsidRDefault="008E2935">
      <w:pPr>
        <w:pStyle w:val="a3"/>
        <w:tabs>
          <w:tab w:val="left" w:pos="1160"/>
        </w:tabs>
        <w:spacing w:line="307" w:lineRule="auto"/>
        <w:ind w:right="106" w:hanging="212"/>
        <w:rPr>
          <w:lang w:eastAsia="ja-JP"/>
        </w:rPr>
      </w:pPr>
      <w:r>
        <w:rPr>
          <w:lang w:eastAsia="ja-JP"/>
        </w:rPr>
        <w:t>第３１条</w:t>
      </w:r>
      <w:r>
        <w:rPr>
          <w:lang w:eastAsia="ja-JP"/>
        </w:rPr>
        <w:tab/>
      </w:r>
      <w:r>
        <w:rPr>
          <w:lang w:eastAsia="ja-JP"/>
        </w:rPr>
        <w:t>有形固定資産はその耐用年数にわたり、無形固定資産はその資産の有効期間に</w:t>
      </w:r>
      <w:r>
        <w:rPr>
          <w:lang w:eastAsia="ja-JP"/>
        </w:rPr>
        <w:t xml:space="preserve"> </w:t>
      </w:r>
      <w:r>
        <w:rPr>
          <w:lang w:eastAsia="ja-JP"/>
        </w:rPr>
        <w:t>わたり、定額法により減価償却を行うものとする。</w:t>
      </w:r>
    </w:p>
    <w:p w:rsidR="0080667D" w:rsidRDefault="008E2935">
      <w:pPr>
        <w:pStyle w:val="a3"/>
        <w:tabs>
          <w:tab w:val="left" w:pos="524"/>
        </w:tabs>
        <w:spacing w:before="19"/>
        <w:ind w:left="102"/>
        <w:rPr>
          <w:lang w:eastAsia="ja-JP"/>
        </w:rPr>
      </w:pPr>
      <w:r>
        <w:rPr>
          <w:lang w:eastAsia="ja-JP"/>
        </w:rPr>
        <w:t>２</w:t>
      </w:r>
      <w:r>
        <w:rPr>
          <w:lang w:eastAsia="ja-JP"/>
        </w:rPr>
        <w:tab/>
      </w:r>
      <w:r>
        <w:rPr>
          <w:lang w:eastAsia="ja-JP"/>
        </w:rPr>
        <w:t>前項に定めるもののほか、固定資産の減価償却については、別に定める。</w:t>
      </w:r>
    </w:p>
    <w:p w:rsidR="0080667D" w:rsidRDefault="008E2935">
      <w:pPr>
        <w:pStyle w:val="a3"/>
        <w:rPr>
          <w:lang w:eastAsia="ja-JP"/>
        </w:rPr>
      </w:pPr>
      <w:r>
        <w:rPr>
          <w:lang w:eastAsia="ja-JP"/>
        </w:rPr>
        <w:t>（固定資産の取得、管理及び処分）</w:t>
      </w:r>
    </w:p>
    <w:p w:rsidR="0080667D" w:rsidRDefault="008E2935">
      <w:pPr>
        <w:pStyle w:val="a3"/>
        <w:tabs>
          <w:tab w:val="left" w:pos="1160"/>
        </w:tabs>
        <w:spacing w:before="80"/>
        <w:ind w:left="102"/>
        <w:rPr>
          <w:lang w:eastAsia="ja-JP"/>
        </w:rPr>
      </w:pPr>
      <w:r>
        <w:rPr>
          <w:lang w:eastAsia="ja-JP"/>
        </w:rPr>
        <w:t>第３２条</w:t>
      </w:r>
      <w:r>
        <w:rPr>
          <w:lang w:eastAsia="ja-JP"/>
        </w:rPr>
        <w:tab/>
      </w:r>
      <w:r>
        <w:rPr>
          <w:lang w:eastAsia="ja-JP"/>
        </w:rPr>
        <w:t>固定資産の取得、管理及び処分に必要な事項は、別に定める。</w:t>
      </w:r>
    </w:p>
    <w:p w:rsidR="0080667D" w:rsidRDefault="008E2935">
      <w:pPr>
        <w:pStyle w:val="a3"/>
        <w:spacing w:before="78"/>
        <w:rPr>
          <w:lang w:eastAsia="ja-JP"/>
        </w:rPr>
      </w:pPr>
      <w:r>
        <w:rPr>
          <w:lang w:eastAsia="ja-JP"/>
        </w:rPr>
        <w:t>（担保提供）</w:t>
      </w:r>
    </w:p>
    <w:p w:rsidR="0080667D" w:rsidRDefault="008E2935">
      <w:pPr>
        <w:pStyle w:val="a3"/>
        <w:tabs>
          <w:tab w:val="left" w:pos="1160"/>
        </w:tabs>
        <w:spacing w:before="78" w:line="307" w:lineRule="auto"/>
        <w:ind w:right="106" w:hanging="212"/>
        <w:rPr>
          <w:lang w:eastAsia="ja-JP"/>
        </w:rPr>
      </w:pPr>
      <w:r>
        <w:rPr>
          <w:lang w:eastAsia="ja-JP"/>
        </w:rPr>
        <w:t>第３３条</w:t>
      </w:r>
      <w:r>
        <w:rPr>
          <w:lang w:eastAsia="ja-JP"/>
        </w:rPr>
        <w:tab/>
      </w:r>
      <w:r>
        <w:rPr>
          <w:lang w:eastAsia="ja-JP"/>
        </w:rPr>
        <w:t>経理責任者は、理事長の承認を得なければ、固定資産を担保に供することはで</w:t>
      </w:r>
      <w:r>
        <w:rPr>
          <w:lang w:eastAsia="ja-JP"/>
        </w:rPr>
        <w:t xml:space="preserve"> </w:t>
      </w:r>
      <w:r>
        <w:rPr>
          <w:lang w:eastAsia="ja-JP"/>
        </w:rPr>
        <w:t>きない。</w:t>
      </w:r>
    </w:p>
    <w:p w:rsidR="0080667D" w:rsidRDefault="0080667D">
      <w:pPr>
        <w:spacing w:line="307" w:lineRule="auto"/>
        <w:rPr>
          <w:lang w:eastAsia="ja-JP"/>
        </w:rPr>
        <w:sectPr w:rsidR="0080667D">
          <w:pgSz w:w="11910" w:h="16840"/>
          <w:pgMar w:top="1580" w:right="1620" w:bottom="680" w:left="1600" w:header="0" w:footer="486" w:gutter="0"/>
          <w:cols w:space="720"/>
        </w:sectPr>
      </w:pPr>
    </w:p>
    <w:p w:rsidR="0080667D" w:rsidRDefault="008E2935">
      <w:pPr>
        <w:pStyle w:val="a3"/>
        <w:spacing w:before="110"/>
        <w:rPr>
          <w:lang w:eastAsia="ja-JP"/>
        </w:rPr>
      </w:pPr>
      <w:r>
        <w:rPr>
          <w:lang w:eastAsia="ja-JP"/>
        </w:rPr>
        <w:lastRenderedPageBreak/>
        <w:t>（たな卸資産の範囲）</w:t>
      </w:r>
    </w:p>
    <w:p w:rsidR="0080667D" w:rsidRDefault="008E2935">
      <w:pPr>
        <w:pStyle w:val="a3"/>
        <w:tabs>
          <w:tab w:val="left" w:pos="1160"/>
        </w:tabs>
        <w:ind w:left="102"/>
        <w:rPr>
          <w:lang w:eastAsia="ja-JP"/>
        </w:rPr>
      </w:pPr>
      <w:r>
        <w:rPr>
          <w:lang w:eastAsia="ja-JP"/>
        </w:rPr>
        <w:t>第３４条</w:t>
      </w:r>
      <w:r>
        <w:rPr>
          <w:lang w:eastAsia="ja-JP"/>
        </w:rPr>
        <w:tab/>
      </w:r>
      <w:r>
        <w:rPr>
          <w:lang w:eastAsia="ja-JP"/>
        </w:rPr>
        <w:t>たな卸資産は、医薬品、診療材料、消耗備品及び貯蔵品とする。</w:t>
      </w:r>
    </w:p>
    <w:p w:rsidR="0080667D" w:rsidRDefault="008E2935">
      <w:pPr>
        <w:pStyle w:val="a3"/>
        <w:spacing w:line="307" w:lineRule="auto"/>
        <w:ind w:right="106" w:hanging="212"/>
        <w:jc w:val="both"/>
        <w:rPr>
          <w:lang w:eastAsia="ja-JP"/>
        </w:rPr>
      </w:pPr>
      <w:r>
        <w:rPr>
          <w:lang w:eastAsia="ja-JP"/>
        </w:rPr>
        <w:t>２</w:t>
      </w:r>
      <w:r>
        <w:rPr>
          <w:lang w:eastAsia="ja-JP"/>
        </w:rPr>
        <w:t xml:space="preserve"> </w:t>
      </w:r>
      <w:r>
        <w:rPr>
          <w:lang w:eastAsia="ja-JP"/>
        </w:rPr>
        <w:t>前項の規定にかかわらず購入後直ちに使用する直購入品の購入は、費用勘定で経理するものとする。</w:t>
      </w:r>
    </w:p>
    <w:p w:rsidR="0080667D" w:rsidRDefault="008E2935">
      <w:pPr>
        <w:pStyle w:val="a3"/>
        <w:spacing w:before="19"/>
        <w:rPr>
          <w:lang w:eastAsia="ja-JP"/>
        </w:rPr>
      </w:pPr>
      <w:r>
        <w:rPr>
          <w:lang w:eastAsia="ja-JP"/>
        </w:rPr>
        <w:t>（たな卸資産の評価方法）</w:t>
      </w:r>
    </w:p>
    <w:p w:rsidR="0080667D" w:rsidRDefault="008E2935">
      <w:pPr>
        <w:pStyle w:val="a3"/>
        <w:spacing w:before="78" w:line="307" w:lineRule="auto"/>
        <w:ind w:right="106" w:hanging="212"/>
        <w:jc w:val="both"/>
        <w:rPr>
          <w:lang w:eastAsia="ja-JP"/>
        </w:rPr>
      </w:pPr>
      <w:r>
        <w:rPr>
          <w:lang w:eastAsia="ja-JP"/>
        </w:rPr>
        <w:t>第３５条</w:t>
      </w:r>
      <w:r>
        <w:rPr>
          <w:lang w:eastAsia="ja-JP"/>
        </w:rPr>
        <w:t xml:space="preserve"> </w:t>
      </w:r>
      <w:r>
        <w:rPr>
          <w:lang w:eastAsia="ja-JP"/>
        </w:rPr>
        <w:t>たな卸資産の評価方法は、原則として先入先出法</w:t>
      </w:r>
      <w:r>
        <w:rPr>
          <w:lang w:eastAsia="ja-JP"/>
        </w:rPr>
        <w:t>によるものとする。なお、先入先出法により難い場合には、最終仕入原価法によるものとする。</w:t>
      </w:r>
    </w:p>
    <w:p w:rsidR="0080667D" w:rsidRDefault="008E2935">
      <w:pPr>
        <w:pStyle w:val="a3"/>
        <w:spacing w:before="19"/>
        <w:rPr>
          <w:lang w:eastAsia="ja-JP"/>
        </w:rPr>
      </w:pPr>
      <w:r>
        <w:rPr>
          <w:lang w:eastAsia="ja-JP"/>
        </w:rPr>
        <w:t>（たな卸資産の管理）</w:t>
      </w:r>
    </w:p>
    <w:p w:rsidR="0080667D" w:rsidRDefault="008E2935">
      <w:pPr>
        <w:pStyle w:val="a3"/>
        <w:tabs>
          <w:tab w:val="left" w:pos="949"/>
          <w:tab w:val="left" w:pos="1160"/>
        </w:tabs>
        <w:spacing w:before="78" w:line="619" w:lineRule="auto"/>
        <w:ind w:left="102" w:right="526"/>
        <w:rPr>
          <w:lang w:eastAsia="ja-JP"/>
        </w:rPr>
      </w:pPr>
      <w:r>
        <w:rPr>
          <w:lang w:eastAsia="ja-JP"/>
        </w:rPr>
        <w:t>第３６条</w:t>
      </w:r>
      <w:r>
        <w:rPr>
          <w:lang w:eastAsia="ja-JP"/>
        </w:rPr>
        <w:tab/>
      </w:r>
      <w:r>
        <w:rPr>
          <w:lang w:eastAsia="ja-JP"/>
        </w:rPr>
        <w:tab/>
      </w:r>
      <w:r>
        <w:rPr>
          <w:lang w:eastAsia="ja-JP"/>
        </w:rPr>
        <w:t>前２条に定めるもののほか、たな卸資産</w:t>
      </w:r>
      <w:r>
        <w:rPr>
          <w:spacing w:val="3"/>
          <w:lang w:eastAsia="ja-JP"/>
        </w:rPr>
        <w:t>の</w:t>
      </w:r>
      <w:r>
        <w:rPr>
          <w:lang w:eastAsia="ja-JP"/>
        </w:rPr>
        <w:t>管理については、別に定める。</w:t>
      </w:r>
      <w:r>
        <w:rPr>
          <w:lang w:eastAsia="ja-JP"/>
        </w:rPr>
        <w:t xml:space="preserve"> </w:t>
      </w:r>
      <w:r>
        <w:rPr>
          <w:lang w:eastAsia="ja-JP"/>
        </w:rPr>
        <w:t>第７章</w:t>
      </w:r>
      <w:r>
        <w:rPr>
          <w:lang w:eastAsia="ja-JP"/>
        </w:rPr>
        <w:tab/>
      </w:r>
      <w:r>
        <w:rPr>
          <w:lang w:eastAsia="ja-JP"/>
        </w:rPr>
        <w:t>負債及び資本</w:t>
      </w:r>
    </w:p>
    <w:p w:rsidR="0080667D" w:rsidRDefault="008E2935">
      <w:pPr>
        <w:pStyle w:val="a3"/>
        <w:spacing w:before="99"/>
        <w:rPr>
          <w:lang w:eastAsia="ja-JP"/>
        </w:rPr>
      </w:pPr>
      <w:r>
        <w:rPr>
          <w:lang w:eastAsia="ja-JP"/>
        </w:rPr>
        <w:t>（負債の区分）</w:t>
      </w:r>
    </w:p>
    <w:p w:rsidR="0080667D" w:rsidRDefault="008E2935">
      <w:pPr>
        <w:pStyle w:val="a3"/>
        <w:tabs>
          <w:tab w:val="left" w:pos="1160"/>
        </w:tabs>
        <w:ind w:left="102"/>
        <w:rPr>
          <w:lang w:eastAsia="ja-JP"/>
        </w:rPr>
      </w:pPr>
      <w:r>
        <w:rPr>
          <w:lang w:eastAsia="ja-JP"/>
        </w:rPr>
        <w:t>第３７条</w:t>
      </w:r>
      <w:r>
        <w:rPr>
          <w:lang w:eastAsia="ja-JP"/>
        </w:rPr>
        <w:tab/>
      </w:r>
      <w:r>
        <w:rPr>
          <w:lang w:eastAsia="ja-JP"/>
        </w:rPr>
        <w:t>負債は、固定負債及び流動負債に区分する。</w:t>
      </w:r>
    </w:p>
    <w:p w:rsidR="0080667D" w:rsidRDefault="008E2935">
      <w:pPr>
        <w:pStyle w:val="a3"/>
        <w:spacing w:line="307" w:lineRule="auto"/>
        <w:ind w:right="106" w:hanging="212"/>
        <w:jc w:val="both"/>
        <w:rPr>
          <w:lang w:eastAsia="ja-JP"/>
        </w:rPr>
      </w:pPr>
      <w:r>
        <w:rPr>
          <w:lang w:eastAsia="ja-JP"/>
        </w:rPr>
        <w:t>２</w:t>
      </w:r>
      <w:r>
        <w:rPr>
          <w:lang w:eastAsia="ja-JP"/>
        </w:rPr>
        <w:t xml:space="preserve"> </w:t>
      </w:r>
      <w:r>
        <w:rPr>
          <w:lang w:eastAsia="ja-JP"/>
        </w:rPr>
        <w:t>固定負債は、資産見返負債、長期借入金、退職給付引当金その他これらに準ずるものとする。</w:t>
      </w:r>
    </w:p>
    <w:p w:rsidR="0080667D" w:rsidRDefault="008E2935">
      <w:pPr>
        <w:pStyle w:val="a3"/>
        <w:spacing w:before="18" w:line="307" w:lineRule="auto"/>
        <w:ind w:right="106" w:hanging="212"/>
        <w:jc w:val="both"/>
        <w:rPr>
          <w:lang w:eastAsia="ja-JP"/>
        </w:rPr>
      </w:pPr>
      <w:r>
        <w:rPr>
          <w:lang w:eastAsia="ja-JP"/>
        </w:rPr>
        <w:t>３</w:t>
      </w:r>
      <w:r>
        <w:rPr>
          <w:lang w:eastAsia="ja-JP"/>
        </w:rPr>
        <w:t xml:space="preserve"> </w:t>
      </w:r>
      <w:r>
        <w:rPr>
          <w:lang w:eastAsia="ja-JP"/>
        </w:rPr>
        <w:t>流動負債は、運営費負担金債務、短期借入金、未払金、預り金その他これらに準ずるものとする。</w:t>
      </w:r>
    </w:p>
    <w:p w:rsidR="0080667D" w:rsidRDefault="008E2935">
      <w:pPr>
        <w:pStyle w:val="a3"/>
        <w:spacing w:before="18"/>
        <w:rPr>
          <w:lang w:eastAsia="ja-JP"/>
        </w:rPr>
      </w:pPr>
      <w:r>
        <w:rPr>
          <w:lang w:eastAsia="ja-JP"/>
        </w:rPr>
        <w:t>（純資産の区分）</w:t>
      </w:r>
    </w:p>
    <w:p w:rsidR="0080667D" w:rsidRDefault="008E2935">
      <w:pPr>
        <w:pStyle w:val="a3"/>
        <w:tabs>
          <w:tab w:val="left" w:pos="1160"/>
        </w:tabs>
        <w:ind w:left="102"/>
        <w:rPr>
          <w:lang w:eastAsia="ja-JP"/>
        </w:rPr>
      </w:pPr>
      <w:r>
        <w:rPr>
          <w:lang w:eastAsia="ja-JP"/>
        </w:rPr>
        <w:t>第３８条</w:t>
      </w:r>
      <w:r>
        <w:rPr>
          <w:lang w:eastAsia="ja-JP"/>
        </w:rPr>
        <w:tab/>
      </w:r>
      <w:r>
        <w:rPr>
          <w:lang w:eastAsia="ja-JP"/>
        </w:rPr>
        <w:t>純資産は、資本金、資本剰余金、利益剰余金又は繰越欠損金に区分する。</w:t>
      </w:r>
    </w:p>
    <w:p w:rsidR="0080667D" w:rsidRDefault="008E2935">
      <w:pPr>
        <w:pStyle w:val="a3"/>
        <w:tabs>
          <w:tab w:val="left" w:pos="524"/>
        </w:tabs>
        <w:ind w:left="102"/>
        <w:rPr>
          <w:lang w:eastAsia="ja-JP"/>
        </w:rPr>
      </w:pPr>
      <w:r>
        <w:rPr>
          <w:lang w:eastAsia="ja-JP"/>
        </w:rPr>
        <w:t>２</w:t>
      </w:r>
      <w:r>
        <w:rPr>
          <w:lang w:eastAsia="ja-JP"/>
        </w:rPr>
        <w:tab/>
      </w:r>
      <w:r>
        <w:rPr>
          <w:lang w:eastAsia="ja-JP"/>
        </w:rPr>
        <w:t>資本金は、地独法第６条、第６７条及び第８７条に規定する設立団体出資金とする。</w:t>
      </w:r>
    </w:p>
    <w:p w:rsidR="0080667D" w:rsidRDefault="008E2935">
      <w:pPr>
        <w:pStyle w:val="a3"/>
        <w:spacing w:line="309" w:lineRule="auto"/>
        <w:ind w:right="105" w:hanging="212"/>
        <w:jc w:val="both"/>
        <w:rPr>
          <w:lang w:eastAsia="ja-JP"/>
        </w:rPr>
      </w:pPr>
      <w:r>
        <w:rPr>
          <w:lang w:eastAsia="ja-JP"/>
        </w:rPr>
        <w:t>３</w:t>
      </w:r>
      <w:r>
        <w:rPr>
          <w:lang w:eastAsia="ja-JP"/>
        </w:rPr>
        <w:t xml:space="preserve"> </w:t>
      </w:r>
      <w:r>
        <w:rPr>
          <w:lang w:eastAsia="ja-JP"/>
        </w:rPr>
        <w:t>資本剰余金は、資本金及び利益剰余金以外の資本であって、贈与資本及び評価替資本を含むものとする。</w:t>
      </w:r>
    </w:p>
    <w:p w:rsidR="0080667D" w:rsidRDefault="008E2935">
      <w:pPr>
        <w:pStyle w:val="a3"/>
        <w:spacing w:before="16" w:line="307" w:lineRule="auto"/>
        <w:ind w:right="106" w:hanging="212"/>
        <w:jc w:val="both"/>
        <w:rPr>
          <w:lang w:eastAsia="ja-JP"/>
        </w:rPr>
      </w:pPr>
      <w:r>
        <w:rPr>
          <w:lang w:eastAsia="ja-JP"/>
        </w:rPr>
        <w:t>４</w:t>
      </w:r>
      <w:r>
        <w:rPr>
          <w:lang w:eastAsia="ja-JP"/>
        </w:rPr>
        <w:t xml:space="preserve"> </w:t>
      </w:r>
      <w:r>
        <w:rPr>
          <w:lang w:eastAsia="ja-JP"/>
        </w:rPr>
        <w:t>利益剰余金又は繰越欠損金は、地独法第４０条第１項の積立金、同条第４項に規定する繰越積立金、同条第３項に規定する中期計画で定める使途に充てるために使途ごとに適当な名称を付した積立金及び当期未処分利益又は当期未処理損失とする。</w:t>
      </w:r>
    </w:p>
    <w:p w:rsidR="0080667D" w:rsidRDefault="0080667D">
      <w:pPr>
        <w:pStyle w:val="a3"/>
        <w:spacing w:before="4"/>
        <w:ind w:left="0"/>
        <w:rPr>
          <w:sz w:val="28"/>
          <w:lang w:eastAsia="ja-JP"/>
        </w:rPr>
      </w:pPr>
    </w:p>
    <w:p w:rsidR="0080667D" w:rsidRDefault="008E2935">
      <w:pPr>
        <w:pStyle w:val="a3"/>
        <w:tabs>
          <w:tab w:val="left" w:pos="949"/>
        </w:tabs>
        <w:spacing w:before="1"/>
        <w:ind w:left="102"/>
        <w:rPr>
          <w:lang w:eastAsia="ja-JP"/>
        </w:rPr>
      </w:pPr>
      <w:r>
        <w:rPr>
          <w:lang w:eastAsia="ja-JP"/>
        </w:rPr>
        <w:t>第８章</w:t>
      </w:r>
      <w:r>
        <w:rPr>
          <w:lang w:eastAsia="ja-JP"/>
        </w:rPr>
        <w:tab/>
      </w:r>
      <w:r>
        <w:rPr>
          <w:lang w:eastAsia="ja-JP"/>
        </w:rPr>
        <w:t>契約</w:t>
      </w:r>
    </w:p>
    <w:p w:rsidR="0080667D" w:rsidRDefault="0080667D">
      <w:pPr>
        <w:pStyle w:val="a3"/>
        <w:spacing w:before="0"/>
        <w:ind w:left="0"/>
        <w:rPr>
          <w:sz w:val="20"/>
          <w:lang w:eastAsia="ja-JP"/>
        </w:rPr>
      </w:pPr>
    </w:p>
    <w:p w:rsidR="0080667D" w:rsidRDefault="008E2935">
      <w:pPr>
        <w:pStyle w:val="a3"/>
        <w:spacing w:before="169"/>
        <w:rPr>
          <w:lang w:eastAsia="ja-JP"/>
        </w:rPr>
      </w:pPr>
      <w:r>
        <w:rPr>
          <w:lang w:eastAsia="ja-JP"/>
        </w:rPr>
        <w:t>（契約の方法）</w:t>
      </w:r>
    </w:p>
    <w:p w:rsidR="0080667D" w:rsidRDefault="008E2935">
      <w:pPr>
        <w:pStyle w:val="a3"/>
        <w:tabs>
          <w:tab w:val="left" w:pos="1160"/>
        </w:tabs>
        <w:ind w:left="102"/>
        <w:rPr>
          <w:lang w:eastAsia="ja-JP"/>
        </w:rPr>
      </w:pPr>
      <w:r>
        <w:rPr>
          <w:lang w:eastAsia="ja-JP"/>
        </w:rPr>
        <w:t>第３９条</w:t>
      </w:r>
      <w:r>
        <w:rPr>
          <w:lang w:eastAsia="ja-JP"/>
        </w:rPr>
        <w:tab/>
      </w:r>
      <w:r>
        <w:rPr>
          <w:lang w:eastAsia="ja-JP"/>
        </w:rPr>
        <w:t>売買、貸借、請負その他の契約は、原則として一般競争入札とする。</w:t>
      </w:r>
    </w:p>
    <w:p w:rsidR="0080667D" w:rsidRDefault="008E2935">
      <w:pPr>
        <w:pStyle w:val="a3"/>
        <w:spacing w:line="309" w:lineRule="auto"/>
        <w:ind w:right="106" w:hanging="212"/>
        <w:jc w:val="both"/>
        <w:rPr>
          <w:lang w:eastAsia="ja-JP"/>
        </w:rPr>
      </w:pPr>
      <w:r>
        <w:rPr>
          <w:lang w:eastAsia="ja-JP"/>
        </w:rPr>
        <w:t>２</w:t>
      </w:r>
      <w:r>
        <w:rPr>
          <w:lang w:eastAsia="ja-JP"/>
        </w:rPr>
        <w:t xml:space="preserve"> </w:t>
      </w:r>
      <w:r>
        <w:rPr>
          <w:lang w:eastAsia="ja-JP"/>
        </w:rPr>
        <w:t>指名競争入札、随意契約又はせり売りによる契約の締結は、別に定める場合に該当するときに限り、これによることができる。</w:t>
      </w:r>
    </w:p>
    <w:p w:rsidR="0080667D" w:rsidRDefault="008E2935">
      <w:pPr>
        <w:pStyle w:val="a3"/>
        <w:spacing w:before="17" w:line="309" w:lineRule="auto"/>
        <w:ind w:right="103" w:hanging="212"/>
        <w:jc w:val="both"/>
        <w:rPr>
          <w:lang w:eastAsia="ja-JP"/>
        </w:rPr>
      </w:pPr>
      <w:r>
        <w:rPr>
          <w:lang w:eastAsia="ja-JP"/>
        </w:rPr>
        <w:t>３</w:t>
      </w:r>
      <w:r>
        <w:rPr>
          <w:lang w:eastAsia="ja-JP"/>
        </w:rPr>
        <w:t xml:space="preserve"> </w:t>
      </w:r>
      <w:r>
        <w:rPr>
          <w:lang w:eastAsia="ja-JP"/>
        </w:rPr>
        <w:t>一般競争入札又は指名競争入札（以下「競争入札」という。）に付する場合においては、別に定めるところにより、契約の目的に応じ、予定価格の制限の範囲内で最高又は最低の価格をもって申し込みをした者を契約の相手方とする。ただし、法人の支出の原因となる契約のうち、申込みの価格によっては、契約の内容に適合した履行がなされないおそれがあるとき又は契約を締結することが、公正な取引の秩序を乱すおそれがある</w:t>
      </w:r>
    </w:p>
    <w:p w:rsidR="0080667D" w:rsidRDefault="0080667D">
      <w:pPr>
        <w:spacing w:line="309" w:lineRule="auto"/>
        <w:jc w:val="both"/>
        <w:rPr>
          <w:lang w:eastAsia="ja-JP"/>
        </w:rPr>
        <w:sectPr w:rsidR="0080667D">
          <w:pgSz w:w="11910" w:h="16840"/>
          <w:pgMar w:top="1580" w:right="1620" w:bottom="680" w:left="1600" w:header="0" w:footer="486" w:gutter="0"/>
          <w:cols w:space="720"/>
        </w:sectPr>
      </w:pPr>
    </w:p>
    <w:p w:rsidR="0080667D" w:rsidRDefault="008E2935">
      <w:pPr>
        <w:pStyle w:val="a3"/>
        <w:spacing w:before="110" w:line="307" w:lineRule="auto"/>
        <w:ind w:right="206"/>
        <w:rPr>
          <w:lang w:eastAsia="ja-JP"/>
        </w:rPr>
      </w:pPr>
      <w:r>
        <w:rPr>
          <w:lang w:eastAsia="ja-JP"/>
        </w:rPr>
        <w:lastRenderedPageBreak/>
        <w:t>ときは、別に定めるところにより、予定価格の制限の範囲内で最低の価格をもって申し込み</w:t>
      </w:r>
      <w:r>
        <w:rPr>
          <w:lang w:eastAsia="ja-JP"/>
        </w:rPr>
        <w:t>をした者以外の者を契約の相手方とすることができる。</w:t>
      </w:r>
    </w:p>
    <w:p w:rsidR="0080667D" w:rsidRDefault="008E2935">
      <w:pPr>
        <w:pStyle w:val="a3"/>
        <w:tabs>
          <w:tab w:val="left" w:pos="524"/>
        </w:tabs>
        <w:spacing w:before="19" w:line="307" w:lineRule="auto"/>
        <w:ind w:right="102" w:hanging="212"/>
        <w:rPr>
          <w:lang w:eastAsia="ja-JP"/>
        </w:rPr>
      </w:pPr>
      <w:r>
        <w:rPr>
          <w:lang w:eastAsia="ja-JP"/>
        </w:rPr>
        <w:t>４</w:t>
      </w:r>
      <w:r>
        <w:rPr>
          <w:lang w:eastAsia="ja-JP"/>
        </w:rPr>
        <w:tab/>
      </w:r>
      <w:r>
        <w:rPr>
          <w:spacing w:val="-5"/>
          <w:lang w:eastAsia="ja-JP"/>
        </w:rPr>
        <w:t>競争入札に参加しようとする者に必要な資格、競争入札における公告又は指名の方法、</w:t>
      </w:r>
      <w:r>
        <w:rPr>
          <w:spacing w:val="-5"/>
          <w:lang w:eastAsia="ja-JP"/>
        </w:rPr>
        <w:t xml:space="preserve"> </w:t>
      </w:r>
      <w:r>
        <w:rPr>
          <w:spacing w:val="-5"/>
          <w:lang w:eastAsia="ja-JP"/>
        </w:rPr>
        <w:t>随意契約の手続その他契約の締結に関し必要な事項は、別に定める。</w:t>
      </w:r>
    </w:p>
    <w:p w:rsidR="0080667D" w:rsidRDefault="008E2935">
      <w:pPr>
        <w:pStyle w:val="a3"/>
        <w:spacing w:before="19" w:line="307" w:lineRule="auto"/>
        <w:ind w:right="201" w:hanging="212"/>
        <w:jc w:val="both"/>
        <w:rPr>
          <w:lang w:eastAsia="ja-JP"/>
        </w:rPr>
      </w:pPr>
      <w:r>
        <w:rPr>
          <w:lang w:eastAsia="ja-JP"/>
        </w:rPr>
        <w:t>５</w:t>
      </w:r>
      <w:r>
        <w:rPr>
          <w:lang w:eastAsia="ja-JP"/>
        </w:rPr>
        <w:t xml:space="preserve"> </w:t>
      </w:r>
      <w:r>
        <w:rPr>
          <w:lang w:eastAsia="ja-JP"/>
        </w:rPr>
        <w:t>世界貿易機関（ＷＴＯ）政府調達に関する協定及び政府調達に関する協定を改正する議定書によって改正された協定の適用を受ける場合には、前４項の規定にかかわらず、地方独立行政法人宮城県立病院機構政府調達に関する協定等に係る物品等又は特定役務の調達手続の特例を定める規程（地方独立行政法人宮城県立病院機構規程第５０号）</w:t>
      </w:r>
      <w:r>
        <w:rPr>
          <w:lang w:eastAsia="ja-JP"/>
        </w:rPr>
        <w:t>によるものとする。</w:t>
      </w:r>
    </w:p>
    <w:p w:rsidR="0080667D" w:rsidRDefault="008E2935">
      <w:pPr>
        <w:pStyle w:val="a3"/>
        <w:spacing w:before="19"/>
        <w:rPr>
          <w:lang w:eastAsia="ja-JP"/>
        </w:rPr>
      </w:pPr>
      <w:r>
        <w:rPr>
          <w:lang w:eastAsia="ja-JP"/>
        </w:rPr>
        <w:t>（契約の期間）</w:t>
      </w:r>
    </w:p>
    <w:p w:rsidR="0080667D" w:rsidRDefault="008E2935">
      <w:pPr>
        <w:pStyle w:val="a3"/>
        <w:tabs>
          <w:tab w:val="left" w:pos="1160"/>
        </w:tabs>
        <w:spacing w:before="80"/>
        <w:ind w:left="102"/>
        <w:rPr>
          <w:lang w:eastAsia="ja-JP"/>
        </w:rPr>
      </w:pPr>
      <w:r>
        <w:rPr>
          <w:lang w:eastAsia="ja-JP"/>
        </w:rPr>
        <w:t>第４０条</w:t>
      </w:r>
      <w:r>
        <w:rPr>
          <w:lang w:eastAsia="ja-JP"/>
        </w:rPr>
        <w:tab/>
      </w:r>
      <w:r>
        <w:rPr>
          <w:lang w:eastAsia="ja-JP"/>
        </w:rPr>
        <w:t>契約の期間は、１年以内の期間とする。</w:t>
      </w:r>
    </w:p>
    <w:p w:rsidR="0080667D" w:rsidRDefault="008E2935">
      <w:pPr>
        <w:pStyle w:val="a3"/>
        <w:spacing w:before="78" w:line="307" w:lineRule="auto"/>
        <w:ind w:right="206" w:hanging="212"/>
        <w:jc w:val="both"/>
        <w:rPr>
          <w:lang w:eastAsia="ja-JP"/>
        </w:rPr>
      </w:pPr>
      <w:r>
        <w:rPr>
          <w:lang w:eastAsia="ja-JP"/>
        </w:rPr>
        <w:t>２</w:t>
      </w:r>
      <w:r>
        <w:rPr>
          <w:lang w:eastAsia="ja-JP"/>
        </w:rPr>
        <w:t xml:space="preserve"> </w:t>
      </w:r>
      <w:r>
        <w:rPr>
          <w:lang w:eastAsia="ja-JP"/>
        </w:rPr>
        <w:t>前項の規定にかかわらず、その契約の性格上、複数年度にまたがった契約期間とすることが適当なものについては、複数年の契約とすることができる。</w:t>
      </w:r>
    </w:p>
    <w:p w:rsidR="0080667D" w:rsidRDefault="008E2935">
      <w:pPr>
        <w:pStyle w:val="a3"/>
        <w:spacing w:before="19"/>
        <w:rPr>
          <w:lang w:eastAsia="ja-JP"/>
        </w:rPr>
      </w:pPr>
      <w:r>
        <w:rPr>
          <w:lang w:eastAsia="ja-JP"/>
        </w:rPr>
        <w:t>（入札保証金）</w:t>
      </w:r>
    </w:p>
    <w:p w:rsidR="0080667D" w:rsidRDefault="008E2935">
      <w:pPr>
        <w:pStyle w:val="a3"/>
        <w:spacing w:before="78" w:line="307" w:lineRule="auto"/>
        <w:ind w:right="206" w:hanging="212"/>
        <w:jc w:val="both"/>
        <w:rPr>
          <w:lang w:eastAsia="ja-JP"/>
        </w:rPr>
      </w:pPr>
      <w:r>
        <w:rPr>
          <w:lang w:eastAsia="ja-JP"/>
        </w:rPr>
        <w:t>第４１条</w:t>
      </w:r>
      <w:r>
        <w:rPr>
          <w:lang w:eastAsia="ja-JP"/>
        </w:rPr>
        <w:t xml:space="preserve"> </w:t>
      </w:r>
      <w:r>
        <w:rPr>
          <w:lang w:eastAsia="ja-JP"/>
        </w:rPr>
        <w:t>競争入札により契約を締結しようとするときは、入札に参加しようとする者に別に定める率又は額の入札保証金を納めさせるものとする。</w:t>
      </w:r>
    </w:p>
    <w:p w:rsidR="0080667D" w:rsidRDefault="008E2935">
      <w:pPr>
        <w:pStyle w:val="a3"/>
        <w:spacing w:before="19" w:line="307" w:lineRule="auto"/>
        <w:ind w:right="202" w:hanging="212"/>
        <w:jc w:val="both"/>
        <w:rPr>
          <w:lang w:eastAsia="ja-JP"/>
        </w:rPr>
      </w:pPr>
      <w:r>
        <w:rPr>
          <w:lang w:eastAsia="ja-JP"/>
        </w:rPr>
        <w:t>２</w:t>
      </w:r>
      <w:r>
        <w:rPr>
          <w:lang w:eastAsia="ja-JP"/>
        </w:rPr>
        <w:t xml:space="preserve"> </w:t>
      </w:r>
      <w:r>
        <w:rPr>
          <w:lang w:eastAsia="ja-JP"/>
        </w:rPr>
        <w:t>前項の規定による入札保証金の納付は、国債、地方債の他宮城県財務規則（昭和３９</w:t>
      </w:r>
      <w:r>
        <w:rPr>
          <w:lang w:eastAsia="ja-JP"/>
        </w:rPr>
        <w:t xml:space="preserve"> </w:t>
      </w:r>
      <w:r>
        <w:rPr>
          <w:lang w:eastAsia="ja-JP"/>
        </w:rPr>
        <w:t>年宮城県規則第７号）第９９条の規定による担保の提供を</w:t>
      </w:r>
      <w:r>
        <w:rPr>
          <w:lang w:eastAsia="ja-JP"/>
        </w:rPr>
        <w:t>もって代えることができる。</w:t>
      </w:r>
    </w:p>
    <w:p w:rsidR="0080667D" w:rsidRDefault="008E2935">
      <w:pPr>
        <w:pStyle w:val="a3"/>
        <w:spacing w:before="19" w:line="307" w:lineRule="auto"/>
        <w:ind w:right="206" w:hanging="212"/>
        <w:jc w:val="both"/>
        <w:rPr>
          <w:lang w:eastAsia="ja-JP"/>
        </w:rPr>
      </w:pPr>
      <w:r>
        <w:rPr>
          <w:lang w:eastAsia="ja-JP"/>
        </w:rPr>
        <w:t>３</w:t>
      </w:r>
      <w:r>
        <w:rPr>
          <w:lang w:eastAsia="ja-JP"/>
        </w:rPr>
        <w:t xml:space="preserve"> </w:t>
      </w:r>
      <w:r>
        <w:rPr>
          <w:lang w:eastAsia="ja-JP"/>
        </w:rPr>
        <w:t>前２項の規定にかかわらず、入札保証金は、別に定めるところにより免除することができる。</w:t>
      </w:r>
    </w:p>
    <w:p w:rsidR="0080667D" w:rsidRDefault="008E2935">
      <w:pPr>
        <w:pStyle w:val="a3"/>
        <w:spacing w:before="19"/>
        <w:rPr>
          <w:lang w:eastAsia="ja-JP"/>
        </w:rPr>
      </w:pPr>
      <w:r>
        <w:rPr>
          <w:lang w:eastAsia="ja-JP"/>
        </w:rPr>
        <w:t>（契約保証金）</w:t>
      </w:r>
    </w:p>
    <w:p w:rsidR="0080667D" w:rsidRDefault="008E2935">
      <w:pPr>
        <w:pStyle w:val="a3"/>
        <w:spacing w:line="309" w:lineRule="auto"/>
        <w:ind w:right="206" w:hanging="212"/>
        <w:jc w:val="both"/>
        <w:rPr>
          <w:lang w:eastAsia="ja-JP"/>
        </w:rPr>
      </w:pPr>
      <w:r>
        <w:rPr>
          <w:lang w:eastAsia="ja-JP"/>
        </w:rPr>
        <w:t>第４２条</w:t>
      </w:r>
      <w:r>
        <w:rPr>
          <w:lang w:eastAsia="ja-JP"/>
        </w:rPr>
        <w:t xml:space="preserve"> </w:t>
      </w:r>
      <w:r>
        <w:rPr>
          <w:lang w:eastAsia="ja-JP"/>
        </w:rPr>
        <w:t>法人と契約を締結する者に別に定める率又は額の契約保証金を納めさせるものとする。</w:t>
      </w:r>
    </w:p>
    <w:p w:rsidR="0080667D" w:rsidRDefault="008E2935">
      <w:pPr>
        <w:pStyle w:val="a3"/>
        <w:spacing w:before="16" w:line="307" w:lineRule="auto"/>
        <w:ind w:right="206" w:hanging="212"/>
        <w:jc w:val="both"/>
        <w:rPr>
          <w:lang w:eastAsia="ja-JP"/>
        </w:rPr>
      </w:pPr>
      <w:r>
        <w:rPr>
          <w:lang w:eastAsia="ja-JP"/>
        </w:rPr>
        <w:t>２</w:t>
      </w:r>
      <w:r>
        <w:rPr>
          <w:lang w:eastAsia="ja-JP"/>
        </w:rPr>
        <w:t xml:space="preserve"> </w:t>
      </w:r>
      <w:r>
        <w:rPr>
          <w:lang w:eastAsia="ja-JP"/>
        </w:rPr>
        <w:t>前条第２項及び第３項の規定は、前項の規定による契約保証金の納付について準用する。</w:t>
      </w:r>
    </w:p>
    <w:p w:rsidR="0080667D" w:rsidRDefault="008E2935">
      <w:pPr>
        <w:pStyle w:val="a3"/>
        <w:spacing w:before="18"/>
        <w:rPr>
          <w:lang w:eastAsia="ja-JP"/>
        </w:rPr>
      </w:pPr>
      <w:r>
        <w:rPr>
          <w:lang w:eastAsia="ja-JP"/>
        </w:rPr>
        <w:t>（保証金の帰属）</w:t>
      </w:r>
    </w:p>
    <w:p w:rsidR="0080667D" w:rsidRDefault="008E2935">
      <w:pPr>
        <w:pStyle w:val="a3"/>
        <w:tabs>
          <w:tab w:val="left" w:pos="1160"/>
        </w:tabs>
        <w:spacing w:line="307" w:lineRule="auto"/>
        <w:ind w:right="102" w:hanging="212"/>
        <w:rPr>
          <w:lang w:eastAsia="ja-JP"/>
        </w:rPr>
      </w:pPr>
      <w:r>
        <w:rPr>
          <w:lang w:eastAsia="ja-JP"/>
        </w:rPr>
        <w:t>第４３条</w:t>
      </w:r>
      <w:r>
        <w:rPr>
          <w:lang w:eastAsia="ja-JP"/>
        </w:rPr>
        <w:tab/>
      </w:r>
      <w:r>
        <w:rPr>
          <w:lang w:eastAsia="ja-JP"/>
        </w:rPr>
        <w:t>競争入札につき入札保証金を納付させた場合において、落札者が契約を締結し</w:t>
      </w:r>
      <w:r>
        <w:rPr>
          <w:lang w:eastAsia="ja-JP"/>
        </w:rPr>
        <w:t xml:space="preserve"> </w:t>
      </w:r>
      <w:r>
        <w:rPr>
          <w:lang w:eastAsia="ja-JP"/>
        </w:rPr>
        <w:t>ないときは</w:t>
      </w:r>
      <w:r>
        <w:rPr>
          <w:spacing w:val="-106"/>
          <w:lang w:eastAsia="ja-JP"/>
        </w:rPr>
        <w:t>、</w:t>
      </w:r>
      <w:r>
        <w:rPr>
          <w:lang w:eastAsia="ja-JP"/>
        </w:rPr>
        <w:t>その者の納付に係る入札保証</w:t>
      </w:r>
      <w:r>
        <w:rPr>
          <w:spacing w:val="-106"/>
          <w:lang w:eastAsia="ja-JP"/>
        </w:rPr>
        <w:t>金</w:t>
      </w:r>
      <w:r>
        <w:rPr>
          <w:lang w:eastAsia="ja-JP"/>
        </w:rPr>
        <w:t>（その納付に代えて提供された担保を含む</w:t>
      </w:r>
      <w:r>
        <w:rPr>
          <w:spacing w:val="-106"/>
          <w:lang w:eastAsia="ja-JP"/>
        </w:rPr>
        <w:t>。</w:t>
      </w:r>
      <w:r>
        <w:rPr>
          <w:lang w:eastAsia="ja-JP"/>
        </w:rPr>
        <w:t>）</w:t>
      </w:r>
      <w:r>
        <w:rPr>
          <w:lang w:eastAsia="ja-JP"/>
        </w:rPr>
        <w:t xml:space="preserve"> </w:t>
      </w:r>
      <w:r>
        <w:rPr>
          <w:lang w:eastAsia="ja-JP"/>
        </w:rPr>
        <w:t>は、法人に帰属するものとする。</w:t>
      </w:r>
    </w:p>
    <w:p w:rsidR="0080667D" w:rsidRDefault="008E2935">
      <w:pPr>
        <w:pStyle w:val="a3"/>
        <w:spacing w:before="19" w:line="307" w:lineRule="auto"/>
        <w:ind w:right="206" w:hanging="212"/>
        <w:jc w:val="both"/>
      </w:pPr>
      <w:r>
        <w:rPr>
          <w:lang w:eastAsia="ja-JP"/>
        </w:rPr>
        <w:t>２</w:t>
      </w:r>
      <w:r>
        <w:rPr>
          <w:lang w:eastAsia="ja-JP"/>
        </w:rPr>
        <w:t xml:space="preserve"> </w:t>
      </w:r>
      <w:r>
        <w:rPr>
          <w:lang w:eastAsia="ja-JP"/>
        </w:rPr>
        <w:t>契約の相手方に契約保証金を納付させた場合において、契約の相手方が契約上の義務を履行しないときは、その者の納付に係る契約保証金（その納付に代えて提供された担保を含む。</w:t>
      </w:r>
      <w:r>
        <w:t>）は、法人に帰属するものとする。ただし、損害の賠償又は違約金について契約で別段の定めをしたときは、その定めたところによるものとする。</w:t>
      </w:r>
    </w:p>
    <w:p w:rsidR="0080667D" w:rsidRDefault="008E2935">
      <w:pPr>
        <w:pStyle w:val="a3"/>
        <w:spacing w:before="19"/>
        <w:rPr>
          <w:lang w:eastAsia="ja-JP"/>
        </w:rPr>
      </w:pPr>
      <w:r>
        <w:rPr>
          <w:lang w:eastAsia="ja-JP"/>
        </w:rPr>
        <w:t>（契約書の作成）</w:t>
      </w:r>
    </w:p>
    <w:p w:rsidR="0080667D" w:rsidRDefault="008E2935">
      <w:pPr>
        <w:pStyle w:val="a3"/>
        <w:spacing w:before="80" w:line="307" w:lineRule="auto"/>
        <w:ind w:right="204" w:hanging="212"/>
        <w:jc w:val="both"/>
      </w:pPr>
      <w:r>
        <w:rPr>
          <w:lang w:eastAsia="ja-JP"/>
        </w:rPr>
        <w:t>第４４条</w:t>
      </w:r>
      <w:r>
        <w:rPr>
          <w:lang w:eastAsia="ja-JP"/>
        </w:rPr>
        <w:t xml:space="preserve"> </w:t>
      </w:r>
      <w:r>
        <w:rPr>
          <w:lang w:eastAsia="ja-JP"/>
        </w:rPr>
        <w:t>契約を締結しようとするときは、別に定める事項を記載した契約書又は契約内容を記録した電磁的記録（電子的方式、磁気的方式その他人の知覚によっては認識す</w:t>
      </w:r>
      <w:r>
        <w:rPr>
          <w:lang w:eastAsia="ja-JP"/>
        </w:rPr>
        <w:t>ることができない方式で作られる記録であって、電子計算機による情報処理の用に供されるものをいう。</w:t>
      </w:r>
      <w:r>
        <w:t>以下同じ。）を作成しなければならない。ただし、別に定めるところに</w:t>
      </w:r>
    </w:p>
    <w:p w:rsidR="0080667D" w:rsidRDefault="0080667D">
      <w:pPr>
        <w:spacing w:line="307" w:lineRule="auto"/>
        <w:jc w:val="both"/>
        <w:sectPr w:rsidR="0080667D">
          <w:pgSz w:w="11910" w:h="16840"/>
          <w:pgMar w:top="1580" w:right="1520" w:bottom="680" w:left="1600" w:header="0" w:footer="486" w:gutter="0"/>
          <w:cols w:space="720"/>
        </w:sectPr>
      </w:pPr>
    </w:p>
    <w:p w:rsidR="0080667D" w:rsidRDefault="008E2935">
      <w:pPr>
        <w:pStyle w:val="a3"/>
        <w:spacing w:before="110" w:line="307" w:lineRule="auto"/>
        <w:ind w:right="206"/>
        <w:rPr>
          <w:lang w:eastAsia="ja-JP"/>
        </w:rPr>
      </w:pPr>
      <w:r>
        <w:rPr>
          <w:lang w:eastAsia="ja-JP"/>
        </w:rPr>
        <w:lastRenderedPageBreak/>
        <w:t>より契約書（契約内容を記録した電磁的記録を含む。）の作成を省略できるものについては、この限りでない。</w:t>
      </w:r>
    </w:p>
    <w:p w:rsidR="0080667D" w:rsidRDefault="008E2935">
      <w:pPr>
        <w:pStyle w:val="a3"/>
        <w:tabs>
          <w:tab w:val="left" w:pos="524"/>
        </w:tabs>
        <w:spacing w:before="19" w:line="307" w:lineRule="auto"/>
        <w:ind w:right="102" w:hanging="212"/>
        <w:rPr>
          <w:lang w:eastAsia="ja-JP"/>
        </w:rPr>
      </w:pPr>
      <w:r>
        <w:rPr>
          <w:lang w:eastAsia="ja-JP"/>
        </w:rPr>
        <w:t>２</w:t>
      </w:r>
      <w:r>
        <w:rPr>
          <w:lang w:eastAsia="ja-JP"/>
        </w:rPr>
        <w:tab/>
      </w:r>
      <w:r>
        <w:rPr>
          <w:lang w:eastAsia="ja-JP"/>
        </w:rPr>
        <w:t>契約書又は契約内容を記録した電磁的記録を作成する場合においては、理事長又は経</w:t>
      </w:r>
      <w:r>
        <w:rPr>
          <w:lang w:eastAsia="ja-JP"/>
        </w:rPr>
        <w:t xml:space="preserve">  </w:t>
      </w:r>
      <w:r>
        <w:rPr>
          <w:spacing w:val="-5"/>
          <w:lang w:eastAsia="ja-JP"/>
        </w:rPr>
        <w:t>理責任者</w:t>
      </w:r>
      <w:r>
        <w:rPr>
          <w:lang w:eastAsia="ja-JP"/>
        </w:rPr>
        <w:t>（</w:t>
      </w:r>
      <w:r>
        <w:rPr>
          <w:spacing w:val="-9"/>
          <w:lang w:eastAsia="ja-JP"/>
        </w:rPr>
        <w:t>以下「契約責任者」という。</w:t>
      </w:r>
      <w:r>
        <w:rPr>
          <w:spacing w:val="-20"/>
          <w:lang w:eastAsia="ja-JP"/>
        </w:rPr>
        <w:t>）</w:t>
      </w:r>
      <w:r>
        <w:rPr>
          <w:lang w:eastAsia="ja-JP"/>
        </w:rPr>
        <w:t>が契約の相手方とともに契約書に記名押印し、又は契約内容を記録した電磁的記録に電子署名及び認証</w:t>
      </w:r>
      <w:r>
        <w:rPr>
          <w:lang w:eastAsia="ja-JP"/>
        </w:rPr>
        <w:t>業務に関する法律（平成１２年法律第１０２号）第２条第１項に規定する電子署名をしなければ、当該契約は確定しないものとする。</w:t>
      </w:r>
    </w:p>
    <w:p w:rsidR="0080667D" w:rsidRDefault="008E2935">
      <w:pPr>
        <w:pStyle w:val="a3"/>
        <w:spacing w:before="19"/>
        <w:rPr>
          <w:lang w:eastAsia="ja-JP"/>
        </w:rPr>
      </w:pPr>
      <w:r>
        <w:rPr>
          <w:lang w:eastAsia="ja-JP"/>
        </w:rPr>
        <w:t>（工事等の設計・積算等）</w:t>
      </w:r>
    </w:p>
    <w:p w:rsidR="0080667D" w:rsidRDefault="008E2935">
      <w:pPr>
        <w:pStyle w:val="a3"/>
        <w:spacing w:line="309" w:lineRule="auto"/>
        <w:ind w:right="206" w:hanging="212"/>
        <w:jc w:val="both"/>
        <w:rPr>
          <w:lang w:eastAsia="ja-JP"/>
        </w:rPr>
      </w:pPr>
      <w:r>
        <w:rPr>
          <w:lang w:eastAsia="ja-JP"/>
        </w:rPr>
        <w:t>第４５条</w:t>
      </w:r>
      <w:r>
        <w:rPr>
          <w:lang w:eastAsia="ja-JP"/>
        </w:rPr>
        <w:t xml:space="preserve"> </w:t>
      </w:r>
      <w:r>
        <w:rPr>
          <w:lang w:eastAsia="ja-JP"/>
        </w:rPr>
        <w:t>契約責任者は、工事又は製造その他についての請負契約を締結するにあたり、特に必要があると認めるときは、法人の職員以外の者に委託して設計若しくは積算又は入札事務を行わせることができる。</w:t>
      </w:r>
    </w:p>
    <w:p w:rsidR="0080667D" w:rsidRDefault="008E2935">
      <w:pPr>
        <w:pStyle w:val="a3"/>
        <w:spacing w:before="17"/>
        <w:rPr>
          <w:lang w:eastAsia="ja-JP"/>
        </w:rPr>
      </w:pPr>
      <w:r>
        <w:rPr>
          <w:lang w:eastAsia="ja-JP"/>
        </w:rPr>
        <w:t>（監督及び検査）</w:t>
      </w:r>
    </w:p>
    <w:p w:rsidR="0080667D" w:rsidRDefault="008E2935">
      <w:pPr>
        <w:pStyle w:val="a3"/>
        <w:spacing w:before="78" w:line="307" w:lineRule="auto"/>
        <w:ind w:right="206" w:hanging="212"/>
        <w:jc w:val="both"/>
        <w:rPr>
          <w:lang w:eastAsia="ja-JP"/>
        </w:rPr>
      </w:pPr>
      <w:r>
        <w:rPr>
          <w:lang w:eastAsia="ja-JP"/>
        </w:rPr>
        <w:t>第４６条</w:t>
      </w:r>
      <w:r>
        <w:rPr>
          <w:lang w:eastAsia="ja-JP"/>
        </w:rPr>
        <w:t xml:space="preserve"> </w:t>
      </w:r>
      <w:r>
        <w:rPr>
          <w:lang w:eastAsia="ja-JP"/>
        </w:rPr>
        <w:t>工事若しくは製造その他についての請負契約又は資産の買入れその他の契約を締結した場合においては、契約責任者又はその指定する職員は、別に定めるところにより、契約の適正な履行を確保するため又はその受ける給付の完了の確認（給付の完了前に代価の一部を支払う必要がある場合において行う工事若しくは製造の既済部分又は資産の既納部分の確認を含む。）をするために必要な監督又は検査を行うものとする。</w:t>
      </w:r>
    </w:p>
    <w:p w:rsidR="0080667D" w:rsidRDefault="008E2935">
      <w:pPr>
        <w:pStyle w:val="a3"/>
        <w:spacing w:before="19" w:line="307" w:lineRule="auto"/>
        <w:ind w:right="206" w:hanging="212"/>
        <w:jc w:val="both"/>
        <w:rPr>
          <w:lang w:eastAsia="ja-JP"/>
        </w:rPr>
      </w:pPr>
      <w:r>
        <w:rPr>
          <w:lang w:eastAsia="ja-JP"/>
        </w:rPr>
        <w:t>２</w:t>
      </w:r>
      <w:r>
        <w:rPr>
          <w:lang w:eastAsia="ja-JP"/>
        </w:rPr>
        <w:t xml:space="preserve"> </w:t>
      </w:r>
      <w:r>
        <w:rPr>
          <w:lang w:eastAsia="ja-JP"/>
        </w:rPr>
        <w:t>契約責任者は、前項に規定する契約について、契約の目的たる物件の給付の完了後相当の期間内に当該物件につき破損、変質、性</w:t>
      </w:r>
      <w:r>
        <w:rPr>
          <w:lang w:eastAsia="ja-JP"/>
        </w:rPr>
        <w:t>能の低下その他の事故が生じたときは、取替え、補修その他必要な措置を講ずる旨の特約があり、当該給付の内容が担保されると認められるときは、同項の規定による検査の一部を省略することができる。</w:t>
      </w:r>
    </w:p>
    <w:p w:rsidR="0080667D" w:rsidRDefault="008E2935">
      <w:pPr>
        <w:pStyle w:val="a3"/>
        <w:tabs>
          <w:tab w:val="left" w:pos="524"/>
        </w:tabs>
        <w:spacing w:before="19"/>
        <w:ind w:left="102"/>
        <w:rPr>
          <w:lang w:eastAsia="ja-JP"/>
        </w:rPr>
      </w:pPr>
      <w:r>
        <w:rPr>
          <w:lang w:eastAsia="ja-JP"/>
        </w:rPr>
        <w:t>３</w:t>
      </w:r>
      <w:r>
        <w:rPr>
          <w:lang w:eastAsia="ja-JP"/>
        </w:rPr>
        <w:tab/>
      </w:r>
      <w:r>
        <w:rPr>
          <w:spacing w:val="1"/>
          <w:lang w:eastAsia="ja-JP"/>
        </w:rPr>
        <w:t>契約責任者は、特に必要があると認める場合においては、法人の職員以外の者に第</w:t>
      </w:r>
      <w:r>
        <w:rPr>
          <w:spacing w:val="1"/>
          <w:lang w:eastAsia="ja-JP"/>
        </w:rPr>
        <w:t xml:space="preserve"> </w:t>
      </w:r>
      <w:r>
        <w:rPr>
          <w:lang w:eastAsia="ja-JP"/>
        </w:rPr>
        <w:t>1</w:t>
      </w:r>
    </w:p>
    <w:p w:rsidR="0080667D" w:rsidRDefault="008E2935">
      <w:pPr>
        <w:pStyle w:val="a3"/>
        <w:tabs>
          <w:tab w:val="left" w:pos="949"/>
        </w:tabs>
        <w:spacing w:before="81" w:line="616" w:lineRule="auto"/>
        <w:ind w:left="102" w:right="3385" w:firstLine="211"/>
        <w:rPr>
          <w:lang w:eastAsia="ja-JP"/>
        </w:rPr>
      </w:pPr>
      <w:r>
        <w:rPr>
          <w:lang w:eastAsia="ja-JP"/>
        </w:rPr>
        <w:t>項の監督及び検査を委託して行わせることができる。第９章</w:t>
      </w:r>
      <w:r>
        <w:rPr>
          <w:lang w:eastAsia="ja-JP"/>
        </w:rPr>
        <w:tab/>
      </w:r>
      <w:r>
        <w:rPr>
          <w:lang w:eastAsia="ja-JP"/>
        </w:rPr>
        <w:t>決算</w:t>
      </w:r>
    </w:p>
    <w:p w:rsidR="0080667D" w:rsidRDefault="008E2935">
      <w:pPr>
        <w:pStyle w:val="a3"/>
        <w:spacing w:before="101"/>
        <w:rPr>
          <w:lang w:eastAsia="ja-JP"/>
        </w:rPr>
      </w:pPr>
      <w:r>
        <w:rPr>
          <w:lang w:eastAsia="ja-JP"/>
        </w:rPr>
        <w:t>（月次決算）</w:t>
      </w:r>
    </w:p>
    <w:p w:rsidR="0080667D" w:rsidRDefault="008E2935">
      <w:pPr>
        <w:pStyle w:val="a3"/>
        <w:spacing w:line="307" w:lineRule="auto"/>
        <w:ind w:right="206" w:hanging="212"/>
        <w:jc w:val="both"/>
        <w:rPr>
          <w:lang w:eastAsia="ja-JP"/>
        </w:rPr>
      </w:pPr>
      <w:r>
        <w:rPr>
          <w:lang w:eastAsia="ja-JP"/>
        </w:rPr>
        <w:t>第４７条</w:t>
      </w:r>
      <w:r>
        <w:rPr>
          <w:lang w:eastAsia="ja-JP"/>
        </w:rPr>
        <w:t xml:space="preserve"> </w:t>
      </w:r>
      <w:r>
        <w:rPr>
          <w:lang w:eastAsia="ja-JP"/>
        </w:rPr>
        <w:t>経理責任者は、月次の財務状況を明らかにするため、月次試算表その他関係書類を作成し、毎月理事長に提出しなければならない。</w:t>
      </w:r>
    </w:p>
    <w:p w:rsidR="0080667D" w:rsidRDefault="008E2935">
      <w:pPr>
        <w:pStyle w:val="a3"/>
        <w:spacing w:before="18"/>
        <w:rPr>
          <w:lang w:eastAsia="ja-JP"/>
        </w:rPr>
      </w:pPr>
      <w:r>
        <w:rPr>
          <w:lang w:eastAsia="ja-JP"/>
        </w:rPr>
        <w:t>（年度決算）</w:t>
      </w:r>
    </w:p>
    <w:p w:rsidR="0080667D" w:rsidRDefault="008E2935">
      <w:pPr>
        <w:pStyle w:val="a3"/>
        <w:spacing w:line="307" w:lineRule="auto"/>
        <w:ind w:right="206" w:hanging="212"/>
        <w:jc w:val="both"/>
        <w:rPr>
          <w:lang w:eastAsia="ja-JP"/>
        </w:rPr>
      </w:pPr>
      <w:r>
        <w:rPr>
          <w:lang w:eastAsia="ja-JP"/>
        </w:rPr>
        <w:t>第４８条</w:t>
      </w:r>
      <w:r>
        <w:rPr>
          <w:lang w:eastAsia="ja-JP"/>
        </w:rPr>
        <w:t xml:space="preserve"> </w:t>
      </w:r>
      <w:r>
        <w:rPr>
          <w:lang w:eastAsia="ja-JP"/>
        </w:rPr>
        <w:t>経理責任者は</w:t>
      </w:r>
      <w:r>
        <w:rPr>
          <w:lang w:eastAsia="ja-JP"/>
        </w:rPr>
        <w:t>、毎事業年度終了後、速やかに決算のための必要な整理を行った上で、残高試算表その他関係書類を作成し、理事長に提出しなければならない。</w:t>
      </w:r>
    </w:p>
    <w:p w:rsidR="0080667D" w:rsidRDefault="008E2935">
      <w:pPr>
        <w:pStyle w:val="a3"/>
        <w:spacing w:before="19" w:line="307" w:lineRule="auto"/>
        <w:ind w:right="206" w:hanging="212"/>
        <w:jc w:val="both"/>
        <w:rPr>
          <w:lang w:eastAsia="ja-JP"/>
        </w:rPr>
      </w:pPr>
      <w:r>
        <w:rPr>
          <w:lang w:eastAsia="ja-JP"/>
        </w:rPr>
        <w:t>２</w:t>
      </w:r>
      <w:r>
        <w:rPr>
          <w:lang w:eastAsia="ja-JP"/>
        </w:rPr>
        <w:t xml:space="preserve"> </w:t>
      </w:r>
      <w:r>
        <w:rPr>
          <w:lang w:eastAsia="ja-JP"/>
        </w:rPr>
        <w:t>経理責任者は、前項のほか、各経理単位の決算報告書を作成し、理事長に提出しなければならない。</w:t>
      </w:r>
    </w:p>
    <w:p w:rsidR="0080667D" w:rsidRDefault="008E2935">
      <w:pPr>
        <w:pStyle w:val="a3"/>
        <w:spacing w:before="21"/>
        <w:rPr>
          <w:lang w:eastAsia="ja-JP"/>
        </w:rPr>
      </w:pPr>
      <w:r>
        <w:rPr>
          <w:lang w:eastAsia="ja-JP"/>
        </w:rPr>
        <w:t>（財務諸表等の作成）</w:t>
      </w:r>
    </w:p>
    <w:p w:rsidR="0080667D" w:rsidRDefault="008E2935">
      <w:pPr>
        <w:pStyle w:val="a3"/>
        <w:spacing w:line="307" w:lineRule="auto"/>
        <w:ind w:right="206" w:hanging="212"/>
        <w:jc w:val="both"/>
        <w:rPr>
          <w:lang w:eastAsia="ja-JP"/>
        </w:rPr>
      </w:pPr>
      <w:r>
        <w:rPr>
          <w:lang w:eastAsia="ja-JP"/>
        </w:rPr>
        <w:t>第４９条</w:t>
      </w:r>
      <w:r>
        <w:rPr>
          <w:lang w:eastAsia="ja-JP"/>
        </w:rPr>
        <w:t xml:space="preserve"> </w:t>
      </w:r>
      <w:r>
        <w:rPr>
          <w:lang w:eastAsia="ja-JP"/>
        </w:rPr>
        <w:t>理事長は、毎事業年度終了後、決算のための整理を行った後、次の各号に掲げる書類を作成するものとする。</w:t>
      </w:r>
    </w:p>
    <w:p w:rsidR="0080667D" w:rsidRDefault="008E2935">
      <w:pPr>
        <w:pStyle w:val="a3"/>
        <w:tabs>
          <w:tab w:val="left" w:pos="735"/>
        </w:tabs>
        <w:spacing w:before="18"/>
      </w:pPr>
      <w:r>
        <w:t>一</w:t>
      </w:r>
      <w:r>
        <w:tab/>
      </w:r>
      <w:r>
        <w:t>貸借対照表</w:t>
      </w:r>
    </w:p>
    <w:p w:rsidR="0080667D" w:rsidRDefault="0080667D">
      <w:pPr>
        <w:sectPr w:rsidR="0080667D">
          <w:pgSz w:w="11910" w:h="16840"/>
          <w:pgMar w:top="1580" w:right="1520" w:bottom="680" w:left="1600" w:header="0" w:footer="486" w:gutter="0"/>
          <w:cols w:space="720"/>
        </w:sectPr>
      </w:pPr>
    </w:p>
    <w:p w:rsidR="0080667D" w:rsidRDefault="008E2935">
      <w:pPr>
        <w:pStyle w:val="a3"/>
        <w:spacing w:before="110"/>
        <w:jc w:val="both"/>
      </w:pPr>
      <w:r>
        <w:lastRenderedPageBreak/>
        <w:t>二</w:t>
      </w:r>
      <w:r>
        <w:t xml:space="preserve">  </w:t>
      </w:r>
      <w:r>
        <w:t>損益計算書</w:t>
      </w:r>
    </w:p>
    <w:p w:rsidR="0080667D" w:rsidRDefault="008E2935">
      <w:pPr>
        <w:pStyle w:val="a3"/>
        <w:jc w:val="both"/>
        <w:rPr>
          <w:lang w:eastAsia="ja-JP"/>
        </w:rPr>
      </w:pPr>
      <w:r>
        <w:rPr>
          <w:lang w:eastAsia="ja-JP"/>
        </w:rPr>
        <w:t>三</w:t>
      </w:r>
      <w:r>
        <w:rPr>
          <w:lang w:eastAsia="ja-JP"/>
        </w:rPr>
        <w:t xml:space="preserve">  </w:t>
      </w:r>
      <w:r>
        <w:rPr>
          <w:lang w:eastAsia="ja-JP"/>
        </w:rPr>
        <w:t>キャッシュ･フロー計算書</w:t>
      </w:r>
    </w:p>
    <w:p w:rsidR="0080667D" w:rsidRDefault="008E2935">
      <w:pPr>
        <w:pStyle w:val="a3"/>
        <w:tabs>
          <w:tab w:val="left" w:pos="735"/>
        </w:tabs>
        <w:spacing w:line="307" w:lineRule="auto"/>
        <w:ind w:right="4234"/>
        <w:rPr>
          <w:lang w:eastAsia="ja-JP"/>
        </w:rPr>
      </w:pPr>
      <w:r>
        <w:rPr>
          <w:lang w:eastAsia="ja-JP"/>
        </w:rPr>
        <w:t>四</w:t>
      </w:r>
      <w:r>
        <w:rPr>
          <w:lang w:eastAsia="ja-JP"/>
        </w:rPr>
        <w:tab/>
      </w:r>
      <w:r>
        <w:rPr>
          <w:lang w:eastAsia="ja-JP"/>
        </w:rPr>
        <w:t>利益の処分又は損失の処理に関する書類</w:t>
      </w:r>
      <w:r>
        <w:rPr>
          <w:lang w:eastAsia="ja-JP"/>
        </w:rPr>
        <w:t xml:space="preserve"> </w:t>
      </w:r>
      <w:r>
        <w:rPr>
          <w:lang w:eastAsia="ja-JP"/>
        </w:rPr>
        <w:t>五</w:t>
      </w:r>
      <w:r>
        <w:rPr>
          <w:lang w:eastAsia="ja-JP"/>
        </w:rPr>
        <w:tab/>
      </w:r>
      <w:r>
        <w:rPr>
          <w:lang w:eastAsia="ja-JP"/>
        </w:rPr>
        <w:t>行政サービス実施コスト計算書</w:t>
      </w:r>
    </w:p>
    <w:p w:rsidR="0080667D" w:rsidRDefault="008E2935">
      <w:pPr>
        <w:pStyle w:val="a3"/>
        <w:spacing w:before="19" w:line="307" w:lineRule="auto"/>
        <w:ind w:right="6990"/>
        <w:jc w:val="both"/>
      </w:pPr>
      <w:r>
        <w:t>六</w:t>
      </w:r>
      <w:r>
        <w:t xml:space="preserve"> </w:t>
      </w:r>
      <w:r>
        <w:t>附属明細書七</w:t>
      </w:r>
      <w:r>
        <w:t xml:space="preserve"> </w:t>
      </w:r>
      <w:r>
        <w:t>決算報告書八</w:t>
      </w:r>
      <w:r>
        <w:t xml:space="preserve">  </w:t>
      </w:r>
      <w:r>
        <w:t>事業報告書</w:t>
      </w:r>
    </w:p>
    <w:p w:rsidR="0080667D" w:rsidRDefault="008E2935">
      <w:pPr>
        <w:pStyle w:val="a3"/>
        <w:spacing w:before="19" w:line="307" w:lineRule="auto"/>
        <w:ind w:right="206" w:hanging="212"/>
        <w:jc w:val="both"/>
        <w:rPr>
          <w:lang w:eastAsia="ja-JP"/>
        </w:rPr>
      </w:pPr>
      <w:r>
        <w:rPr>
          <w:lang w:eastAsia="ja-JP"/>
        </w:rPr>
        <w:t>２</w:t>
      </w:r>
      <w:r>
        <w:rPr>
          <w:lang w:eastAsia="ja-JP"/>
        </w:rPr>
        <w:t xml:space="preserve"> </w:t>
      </w:r>
      <w:r>
        <w:rPr>
          <w:lang w:eastAsia="ja-JP"/>
        </w:rPr>
        <w:t>理事長は、前項に規定する書類（以下「財務諸表等」という。）を理事会の議決を経て決定するものとする。</w:t>
      </w:r>
    </w:p>
    <w:p w:rsidR="0080667D" w:rsidRDefault="008E2935">
      <w:pPr>
        <w:pStyle w:val="a3"/>
        <w:spacing w:before="19" w:line="309" w:lineRule="auto"/>
        <w:ind w:right="206" w:hanging="212"/>
        <w:jc w:val="both"/>
        <w:rPr>
          <w:lang w:eastAsia="ja-JP"/>
        </w:rPr>
      </w:pPr>
      <w:r>
        <w:rPr>
          <w:lang w:eastAsia="ja-JP"/>
        </w:rPr>
        <w:t>３</w:t>
      </w:r>
      <w:r>
        <w:rPr>
          <w:lang w:eastAsia="ja-JP"/>
        </w:rPr>
        <w:t xml:space="preserve"> </w:t>
      </w:r>
      <w:r>
        <w:rPr>
          <w:lang w:eastAsia="ja-JP"/>
        </w:rPr>
        <w:t>理事長は、前項の規定により承認を受けた財務諸表等について、監事の監査を受けなければならない。</w:t>
      </w:r>
    </w:p>
    <w:p w:rsidR="0080667D" w:rsidRDefault="008E2935">
      <w:pPr>
        <w:pStyle w:val="a3"/>
        <w:spacing w:before="18" w:line="307" w:lineRule="auto"/>
        <w:ind w:right="206" w:hanging="212"/>
        <w:jc w:val="both"/>
        <w:rPr>
          <w:lang w:eastAsia="ja-JP"/>
        </w:rPr>
      </w:pPr>
      <w:r>
        <w:rPr>
          <w:lang w:eastAsia="ja-JP"/>
        </w:rPr>
        <w:t>４</w:t>
      </w:r>
      <w:r>
        <w:rPr>
          <w:lang w:eastAsia="ja-JP"/>
        </w:rPr>
        <w:t xml:space="preserve"> </w:t>
      </w:r>
      <w:r>
        <w:rPr>
          <w:lang w:eastAsia="ja-JP"/>
        </w:rPr>
        <w:t>理事長は、財務諸表等に監事の意見を付し、毎年６月３０日までに宮城県知事に提出しなければならない。</w:t>
      </w:r>
    </w:p>
    <w:p w:rsidR="0080667D" w:rsidRDefault="008E2935">
      <w:pPr>
        <w:pStyle w:val="a3"/>
        <w:spacing w:before="19"/>
        <w:jc w:val="both"/>
        <w:rPr>
          <w:lang w:eastAsia="ja-JP"/>
        </w:rPr>
      </w:pPr>
      <w:r>
        <w:rPr>
          <w:lang w:eastAsia="ja-JP"/>
        </w:rPr>
        <w:t>（セグメント情報の開示）</w:t>
      </w:r>
    </w:p>
    <w:p w:rsidR="0080667D" w:rsidRDefault="008E2935">
      <w:pPr>
        <w:pStyle w:val="a3"/>
        <w:spacing w:line="307" w:lineRule="auto"/>
        <w:ind w:right="204" w:hanging="212"/>
        <w:jc w:val="both"/>
        <w:rPr>
          <w:lang w:eastAsia="ja-JP"/>
        </w:rPr>
      </w:pPr>
      <w:r>
        <w:rPr>
          <w:lang w:eastAsia="ja-JP"/>
        </w:rPr>
        <w:t>第５０条</w:t>
      </w:r>
      <w:r>
        <w:rPr>
          <w:lang w:eastAsia="ja-JP"/>
        </w:rPr>
        <w:t xml:space="preserve"> </w:t>
      </w:r>
      <w:r>
        <w:rPr>
          <w:lang w:eastAsia="ja-JP"/>
        </w:rPr>
        <w:t>地方独立行政法人会計基準第４１に定めるセグメント情報の開示については、第５条に規定する経理単位の</w:t>
      </w:r>
      <w:r>
        <w:rPr>
          <w:lang w:eastAsia="ja-JP"/>
        </w:rPr>
        <w:t>区分により行うものとする。</w:t>
      </w:r>
    </w:p>
    <w:p w:rsidR="0080667D" w:rsidRDefault="0080667D">
      <w:pPr>
        <w:pStyle w:val="a3"/>
        <w:spacing w:before="4"/>
        <w:ind w:left="0"/>
        <w:rPr>
          <w:sz w:val="28"/>
          <w:lang w:eastAsia="ja-JP"/>
        </w:rPr>
      </w:pPr>
    </w:p>
    <w:p w:rsidR="0080667D" w:rsidRDefault="008E2935">
      <w:pPr>
        <w:pStyle w:val="a3"/>
        <w:tabs>
          <w:tab w:val="left" w:pos="1160"/>
        </w:tabs>
        <w:spacing w:before="1"/>
        <w:ind w:left="102"/>
      </w:pPr>
      <w:r>
        <w:t>第１０章</w:t>
      </w:r>
      <w:r>
        <w:tab/>
      </w:r>
      <w:r>
        <w:t>内部監査</w:t>
      </w:r>
    </w:p>
    <w:p w:rsidR="0080667D" w:rsidRDefault="0080667D">
      <w:pPr>
        <w:pStyle w:val="a3"/>
        <w:spacing w:before="0"/>
        <w:ind w:left="0"/>
        <w:rPr>
          <w:sz w:val="20"/>
        </w:rPr>
      </w:pPr>
    </w:p>
    <w:p w:rsidR="0080667D" w:rsidRDefault="008E2935">
      <w:pPr>
        <w:pStyle w:val="a3"/>
        <w:spacing w:before="169"/>
        <w:jc w:val="both"/>
      </w:pPr>
      <w:r>
        <w:t>（内部監査）</w:t>
      </w:r>
    </w:p>
    <w:p w:rsidR="0080667D" w:rsidRDefault="008E2935">
      <w:pPr>
        <w:pStyle w:val="a3"/>
        <w:spacing w:before="78" w:line="307" w:lineRule="auto"/>
        <w:ind w:right="206" w:hanging="212"/>
        <w:jc w:val="both"/>
        <w:rPr>
          <w:lang w:eastAsia="ja-JP"/>
        </w:rPr>
      </w:pPr>
      <w:r>
        <w:rPr>
          <w:lang w:eastAsia="ja-JP"/>
        </w:rPr>
        <w:t>第５１条</w:t>
      </w:r>
      <w:r>
        <w:rPr>
          <w:lang w:eastAsia="ja-JP"/>
        </w:rPr>
        <w:t xml:space="preserve"> </w:t>
      </w:r>
      <w:r>
        <w:rPr>
          <w:lang w:eastAsia="ja-JP"/>
        </w:rPr>
        <w:t>理事長は、業務の適正かつ能率的な執行を図るとともに、会計処理の適正を期すため、その指名した役職員に内部監査を行わせるものとする。</w:t>
      </w:r>
    </w:p>
    <w:p w:rsidR="0080667D" w:rsidRDefault="008E2935">
      <w:pPr>
        <w:pStyle w:val="a3"/>
        <w:tabs>
          <w:tab w:val="left" w:pos="524"/>
          <w:tab w:val="left" w:pos="1160"/>
        </w:tabs>
        <w:spacing w:before="22" w:line="616" w:lineRule="auto"/>
        <w:ind w:left="102" w:right="3807"/>
        <w:rPr>
          <w:lang w:eastAsia="ja-JP"/>
        </w:rPr>
      </w:pPr>
      <w:r>
        <w:rPr>
          <w:lang w:eastAsia="ja-JP"/>
        </w:rPr>
        <w:t>２</w:t>
      </w:r>
      <w:r>
        <w:rPr>
          <w:lang w:eastAsia="ja-JP"/>
        </w:rPr>
        <w:tab/>
      </w:r>
      <w:r>
        <w:rPr>
          <w:lang w:eastAsia="ja-JP"/>
        </w:rPr>
        <w:t>内部監査の実施に必要な事項は、別に定める。</w:t>
      </w:r>
      <w:r>
        <w:rPr>
          <w:lang w:eastAsia="ja-JP"/>
        </w:rPr>
        <w:t xml:space="preserve"> </w:t>
      </w:r>
      <w:r>
        <w:rPr>
          <w:lang w:eastAsia="ja-JP"/>
        </w:rPr>
        <w:t>第１１章</w:t>
      </w:r>
      <w:r>
        <w:rPr>
          <w:lang w:eastAsia="ja-JP"/>
        </w:rPr>
        <w:tab/>
      </w:r>
      <w:r>
        <w:rPr>
          <w:lang w:eastAsia="ja-JP"/>
        </w:rPr>
        <w:t>役職員の賠償責任</w:t>
      </w:r>
    </w:p>
    <w:p w:rsidR="0080667D" w:rsidRDefault="008E2935">
      <w:pPr>
        <w:pStyle w:val="a3"/>
        <w:spacing w:before="101"/>
        <w:jc w:val="both"/>
        <w:rPr>
          <w:lang w:eastAsia="ja-JP"/>
        </w:rPr>
      </w:pPr>
      <w:r>
        <w:rPr>
          <w:lang w:eastAsia="ja-JP"/>
        </w:rPr>
        <w:t>（会計上の義務と責任）</w:t>
      </w:r>
    </w:p>
    <w:p w:rsidR="0080667D" w:rsidRDefault="008E2935">
      <w:pPr>
        <w:pStyle w:val="a3"/>
        <w:tabs>
          <w:tab w:val="left" w:pos="1160"/>
        </w:tabs>
        <w:spacing w:before="78" w:line="307" w:lineRule="auto"/>
        <w:ind w:right="102" w:hanging="212"/>
        <w:rPr>
          <w:lang w:eastAsia="ja-JP"/>
        </w:rPr>
      </w:pPr>
      <w:r>
        <w:rPr>
          <w:lang w:eastAsia="ja-JP"/>
        </w:rPr>
        <w:t>第５２条</w:t>
      </w:r>
      <w:r>
        <w:rPr>
          <w:lang w:eastAsia="ja-JP"/>
        </w:rPr>
        <w:tab/>
      </w:r>
      <w:r>
        <w:rPr>
          <w:lang w:eastAsia="ja-JP"/>
        </w:rPr>
        <w:t>法人の役職員は</w:t>
      </w:r>
      <w:r>
        <w:rPr>
          <w:spacing w:val="-106"/>
          <w:lang w:eastAsia="ja-JP"/>
        </w:rPr>
        <w:t>、</w:t>
      </w:r>
      <w:r>
        <w:rPr>
          <w:lang w:eastAsia="ja-JP"/>
        </w:rPr>
        <w:t>財務及び会計に関し適用される法令並びにこの規程に基づき、</w:t>
      </w:r>
      <w:r>
        <w:rPr>
          <w:lang w:eastAsia="ja-JP"/>
        </w:rPr>
        <w:t xml:space="preserve"> </w:t>
      </w:r>
      <w:r>
        <w:rPr>
          <w:lang w:eastAsia="ja-JP"/>
        </w:rPr>
        <w:t>善良な管理者の注意をもってその職務を行わなければならない。</w:t>
      </w:r>
    </w:p>
    <w:p w:rsidR="0080667D" w:rsidRDefault="008E2935">
      <w:pPr>
        <w:pStyle w:val="a3"/>
        <w:spacing w:before="19" w:line="307" w:lineRule="auto"/>
        <w:ind w:right="206" w:hanging="212"/>
        <w:jc w:val="both"/>
        <w:rPr>
          <w:lang w:eastAsia="ja-JP"/>
        </w:rPr>
      </w:pPr>
      <w:r>
        <w:rPr>
          <w:lang w:eastAsia="ja-JP"/>
        </w:rPr>
        <w:t>２</w:t>
      </w:r>
      <w:r>
        <w:rPr>
          <w:lang w:eastAsia="ja-JP"/>
        </w:rPr>
        <w:t xml:space="preserve"> </w:t>
      </w:r>
      <w:r>
        <w:rPr>
          <w:lang w:eastAsia="ja-JP"/>
        </w:rPr>
        <w:t>法人の役職員は、善良な管理者の注意を怠り又は故意若しくは重大な過失（現金にあっては過失）により前項の規定に違反して法人に損害を与えたときは、賠償の責に任じなければならない。</w:t>
      </w:r>
    </w:p>
    <w:p w:rsidR="0080667D" w:rsidRDefault="008E2935">
      <w:pPr>
        <w:pStyle w:val="a3"/>
        <w:spacing w:before="19"/>
        <w:jc w:val="both"/>
        <w:rPr>
          <w:lang w:eastAsia="ja-JP"/>
        </w:rPr>
      </w:pPr>
      <w:r>
        <w:rPr>
          <w:lang w:eastAsia="ja-JP"/>
        </w:rPr>
        <w:t>（賠償責任の決定）</w:t>
      </w:r>
    </w:p>
    <w:p w:rsidR="0080667D" w:rsidRDefault="008E2935">
      <w:pPr>
        <w:pStyle w:val="a3"/>
        <w:spacing w:line="309" w:lineRule="auto"/>
        <w:ind w:right="206" w:hanging="212"/>
        <w:jc w:val="both"/>
        <w:rPr>
          <w:lang w:eastAsia="ja-JP"/>
        </w:rPr>
      </w:pPr>
      <w:r>
        <w:rPr>
          <w:lang w:eastAsia="ja-JP"/>
        </w:rPr>
        <w:t>第５３条</w:t>
      </w:r>
      <w:r>
        <w:rPr>
          <w:lang w:eastAsia="ja-JP"/>
        </w:rPr>
        <w:t xml:space="preserve"> </w:t>
      </w:r>
      <w:r>
        <w:rPr>
          <w:lang w:eastAsia="ja-JP"/>
        </w:rPr>
        <w:t>理事長は、前条第２項に規定する事実を知ったときは、その者につき、賠償の責任の有無を決定するものとする。</w:t>
      </w:r>
    </w:p>
    <w:p w:rsidR="0080667D" w:rsidRDefault="008E2935">
      <w:pPr>
        <w:pStyle w:val="a3"/>
        <w:spacing w:before="16" w:line="307" w:lineRule="auto"/>
        <w:ind w:right="205" w:hanging="212"/>
        <w:jc w:val="both"/>
        <w:rPr>
          <w:lang w:eastAsia="ja-JP"/>
        </w:rPr>
      </w:pPr>
      <w:r>
        <w:rPr>
          <w:lang w:eastAsia="ja-JP"/>
        </w:rPr>
        <w:t>２</w:t>
      </w:r>
      <w:r>
        <w:rPr>
          <w:lang w:eastAsia="ja-JP"/>
        </w:rPr>
        <w:t xml:space="preserve"> </w:t>
      </w:r>
      <w:r>
        <w:rPr>
          <w:lang w:eastAsia="ja-JP"/>
        </w:rPr>
        <w:t>理事長は、前項の規定により賠償責任があると認めたときは、その者に対して、賠償を命ずるものとする。</w:t>
      </w:r>
    </w:p>
    <w:p w:rsidR="0080667D" w:rsidRDefault="008E2935">
      <w:pPr>
        <w:pStyle w:val="a3"/>
        <w:spacing w:before="18"/>
        <w:jc w:val="both"/>
        <w:rPr>
          <w:lang w:eastAsia="ja-JP"/>
        </w:rPr>
      </w:pPr>
      <w:r>
        <w:rPr>
          <w:lang w:eastAsia="ja-JP"/>
        </w:rPr>
        <w:t>（現金等の亡失または損傷の報告）</w:t>
      </w:r>
    </w:p>
    <w:p w:rsidR="0080667D" w:rsidRDefault="0080667D">
      <w:pPr>
        <w:jc w:val="both"/>
        <w:rPr>
          <w:lang w:eastAsia="ja-JP"/>
        </w:rPr>
        <w:sectPr w:rsidR="0080667D">
          <w:pgSz w:w="11910" w:h="16840"/>
          <w:pgMar w:top="1580" w:right="1520" w:bottom="680" w:left="1600" w:header="0" w:footer="486" w:gutter="0"/>
          <w:cols w:space="720"/>
        </w:sectPr>
      </w:pPr>
    </w:p>
    <w:p w:rsidR="0080667D" w:rsidRDefault="008E2935">
      <w:pPr>
        <w:pStyle w:val="a3"/>
        <w:spacing w:before="110" w:line="307" w:lineRule="auto"/>
        <w:ind w:right="106" w:hanging="212"/>
        <w:jc w:val="both"/>
        <w:rPr>
          <w:lang w:eastAsia="ja-JP"/>
        </w:rPr>
      </w:pPr>
      <w:r>
        <w:rPr>
          <w:lang w:eastAsia="ja-JP"/>
        </w:rPr>
        <w:lastRenderedPageBreak/>
        <w:t>第５４条</w:t>
      </w:r>
      <w:r>
        <w:rPr>
          <w:lang w:eastAsia="ja-JP"/>
        </w:rPr>
        <w:t xml:space="preserve"> </w:t>
      </w:r>
      <w:r>
        <w:rPr>
          <w:lang w:eastAsia="ja-JP"/>
        </w:rPr>
        <w:t>法人の役職員は、第</w:t>
      </w:r>
      <w:r>
        <w:rPr>
          <w:lang w:eastAsia="ja-JP"/>
        </w:rPr>
        <w:t>５２条の規定に違反し、法人の資産を亡失し、又は損傷したときは、現金等亡失（損傷）報告書により理事長に報告しなければならない。</w:t>
      </w:r>
    </w:p>
    <w:p w:rsidR="0080667D" w:rsidRDefault="0080667D">
      <w:pPr>
        <w:pStyle w:val="a3"/>
        <w:spacing w:before="5"/>
        <w:ind w:left="0"/>
        <w:rPr>
          <w:sz w:val="28"/>
          <w:lang w:eastAsia="ja-JP"/>
        </w:rPr>
      </w:pPr>
    </w:p>
    <w:p w:rsidR="0080667D" w:rsidRDefault="008E2935">
      <w:pPr>
        <w:pStyle w:val="a3"/>
        <w:tabs>
          <w:tab w:val="left" w:pos="1160"/>
        </w:tabs>
        <w:spacing w:before="0"/>
        <w:ind w:left="102"/>
        <w:rPr>
          <w:lang w:eastAsia="ja-JP"/>
        </w:rPr>
      </w:pPr>
      <w:r>
        <w:rPr>
          <w:lang w:eastAsia="ja-JP"/>
        </w:rPr>
        <w:t>第１２章</w:t>
      </w:r>
      <w:r>
        <w:rPr>
          <w:lang w:eastAsia="ja-JP"/>
        </w:rPr>
        <w:tab/>
      </w:r>
      <w:r>
        <w:rPr>
          <w:lang w:eastAsia="ja-JP"/>
        </w:rPr>
        <w:t>雑則</w:t>
      </w:r>
    </w:p>
    <w:p w:rsidR="0080667D" w:rsidRDefault="0080667D">
      <w:pPr>
        <w:pStyle w:val="a3"/>
        <w:spacing w:before="0"/>
        <w:ind w:left="0"/>
        <w:rPr>
          <w:sz w:val="20"/>
          <w:lang w:eastAsia="ja-JP"/>
        </w:rPr>
      </w:pPr>
    </w:p>
    <w:p w:rsidR="0080667D" w:rsidRDefault="008E2935">
      <w:pPr>
        <w:pStyle w:val="a3"/>
        <w:spacing w:before="169"/>
        <w:rPr>
          <w:lang w:eastAsia="ja-JP"/>
        </w:rPr>
      </w:pPr>
      <w:r>
        <w:rPr>
          <w:lang w:eastAsia="ja-JP"/>
        </w:rPr>
        <w:t>（雑則）</w:t>
      </w:r>
    </w:p>
    <w:p w:rsidR="0080667D" w:rsidRDefault="008E2935">
      <w:pPr>
        <w:pStyle w:val="a3"/>
        <w:spacing w:before="78" w:line="307" w:lineRule="auto"/>
        <w:ind w:right="103" w:hanging="212"/>
        <w:jc w:val="both"/>
        <w:rPr>
          <w:lang w:eastAsia="ja-JP"/>
        </w:rPr>
      </w:pPr>
      <w:r>
        <w:rPr>
          <w:lang w:eastAsia="ja-JP"/>
        </w:rPr>
        <w:t>第５５条</w:t>
      </w:r>
      <w:r>
        <w:rPr>
          <w:lang w:eastAsia="ja-JP"/>
        </w:rPr>
        <w:t xml:space="preserve"> </w:t>
      </w:r>
      <w:r>
        <w:rPr>
          <w:lang w:eastAsia="ja-JP"/>
        </w:rPr>
        <w:t>この規程に定めるもののほか、財務及び会計に関し必要な事項は、理事長が別に定める。また、理事長の定めがない事項については，財務規則（昭和３９年宮城県規則第７号）、財産の交換、譲渡等に関する条例（昭和３９年宮城県規則第１９号）公有財産規則（昭和３９年宮城県規則第８号）の例による。</w:t>
      </w:r>
    </w:p>
    <w:p w:rsidR="0080667D" w:rsidRDefault="0080667D">
      <w:pPr>
        <w:pStyle w:val="a3"/>
        <w:spacing w:before="8"/>
        <w:ind w:left="0"/>
        <w:rPr>
          <w:sz w:val="28"/>
          <w:lang w:eastAsia="ja-JP"/>
        </w:rPr>
      </w:pPr>
    </w:p>
    <w:p w:rsidR="0080667D" w:rsidRDefault="008E2935">
      <w:pPr>
        <w:pStyle w:val="a3"/>
        <w:tabs>
          <w:tab w:val="left" w:pos="1160"/>
        </w:tabs>
        <w:spacing w:before="0"/>
        <w:ind w:left="738"/>
        <w:rPr>
          <w:lang w:eastAsia="ja-JP"/>
        </w:rPr>
      </w:pPr>
      <w:r>
        <w:rPr>
          <w:lang w:eastAsia="ja-JP"/>
        </w:rPr>
        <w:t>附</w:t>
      </w:r>
      <w:r>
        <w:rPr>
          <w:lang w:eastAsia="ja-JP"/>
        </w:rPr>
        <w:tab/>
      </w:r>
      <w:r>
        <w:rPr>
          <w:lang w:eastAsia="ja-JP"/>
        </w:rPr>
        <w:t>則</w:t>
      </w:r>
    </w:p>
    <w:p w:rsidR="0080667D" w:rsidRDefault="008E2935">
      <w:pPr>
        <w:pStyle w:val="a3"/>
        <w:tabs>
          <w:tab w:val="left" w:pos="1160"/>
        </w:tabs>
        <w:spacing w:line="307" w:lineRule="auto"/>
        <w:ind w:left="735" w:right="3707" w:hanging="634"/>
        <w:rPr>
          <w:lang w:eastAsia="ja-JP"/>
        </w:rPr>
      </w:pPr>
      <w:r>
        <w:rPr>
          <w:lang w:eastAsia="ja-JP"/>
        </w:rPr>
        <w:t>この規程は、平成２３年４月１日から施行する。</w:t>
      </w:r>
      <w:r>
        <w:rPr>
          <w:lang w:eastAsia="ja-JP"/>
        </w:rPr>
        <w:t xml:space="preserve"> </w:t>
      </w:r>
      <w:r>
        <w:rPr>
          <w:lang w:eastAsia="ja-JP"/>
        </w:rPr>
        <w:t>附</w:t>
      </w:r>
      <w:r>
        <w:rPr>
          <w:lang w:eastAsia="ja-JP"/>
        </w:rPr>
        <w:tab/>
      </w:r>
      <w:r>
        <w:rPr>
          <w:lang w:eastAsia="ja-JP"/>
        </w:rPr>
        <w:t>則（平成２４年３月１６日・一部改正）</w:t>
      </w:r>
    </w:p>
    <w:p w:rsidR="0080667D" w:rsidRDefault="008E2935">
      <w:pPr>
        <w:pStyle w:val="a3"/>
        <w:tabs>
          <w:tab w:val="left" w:pos="1160"/>
        </w:tabs>
        <w:spacing w:before="18" w:line="290" w:lineRule="auto"/>
        <w:ind w:left="738" w:right="3707" w:hanging="636"/>
        <w:rPr>
          <w:lang w:eastAsia="ja-JP"/>
        </w:rPr>
      </w:pPr>
      <w:r>
        <w:rPr>
          <w:lang w:eastAsia="ja-JP"/>
        </w:rPr>
        <w:t>この規程は，平成２４年４月</w:t>
      </w:r>
      <w:r>
        <w:rPr>
          <w:spacing w:val="-27"/>
          <w:lang w:eastAsia="ja-JP"/>
        </w:rPr>
        <w:t xml:space="preserve"> </w:t>
      </w:r>
      <w:r>
        <w:rPr>
          <w:rFonts w:ascii="Times New Roman" w:eastAsia="Times New Roman"/>
          <w:lang w:eastAsia="ja-JP"/>
        </w:rPr>
        <w:t>1</w:t>
      </w:r>
      <w:r>
        <w:rPr>
          <w:rFonts w:ascii="Times New Roman" w:eastAsia="Times New Roman"/>
          <w:spacing w:val="24"/>
          <w:lang w:eastAsia="ja-JP"/>
        </w:rPr>
        <w:t xml:space="preserve"> </w:t>
      </w:r>
      <w:r>
        <w:rPr>
          <w:lang w:eastAsia="ja-JP"/>
        </w:rPr>
        <w:t>日から施行する。附</w:t>
      </w:r>
      <w:r>
        <w:rPr>
          <w:lang w:eastAsia="ja-JP"/>
        </w:rPr>
        <w:tab/>
      </w:r>
      <w:r>
        <w:rPr>
          <w:lang w:eastAsia="ja-JP"/>
        </w:rPr>
        <w:t>則（平成２５年３月２６日・一部改正）</w:t>
      </w:r>
    </w:p>
    <w:p w:rsidR="0080667D" w:rsidRDefault="008E2935">
      <w:pPr>
        <w:pStyle w:val="a3"/>
        <w:tabs>
          <w:tab w:val="left" w:pos="1160"/>
        </w:tabs>
        <w:spacing w:before="33" w:line="290" w:lineRule="auto"/>
        <w:ind w:left="738" w:right="3707" w:hanging="636"/>
        <w:rPr>
          <w:lang w:eastAsia="ja-JP"/>
        </w:rPr>
      </w:pPr>
      <w:r>
        <w:rPr>
          <w:lang w:eastAsia="ja-JP"/>
        </w:rPr>
        <w:t>この規程は，平成２５年４月</w:t>
      </w:r>
      <w:r>
        <w:rPr>
          <w:spacing w:val="-27"/>
          <w:lang w:eastAsia="ja-JP"/>
        </w:rPr>
        <w:t xml:space="preserve"> </w:t>
      </w:r>
      <w:r>
        <w:rPr>
          <w:rFonts w:ascii="Times New Roman" w:eastAsia="Times New Roman"/>
          <w:lang w:eastAsia="ja-JP"/>
        </w:rPr>
        <w:t>1</w:t>
      </w:r>
      <w:r>
        <w:rPr>
          <w:rFonts w:ascii="Times New Roman" w:eastAsia="Times New Roman"/>
          <w:spacing w:val="25"/>
          <w:lang w:eastAsia="ja-JP"/>
        </w:rPr>
        <w:t xml:space="preserve"> </w:t>
      </w:r>
      <w:r>
        <w:rPr>
          <w:lang w:eastAsia="ja-JP"/>
        </w:rPr>
        <w:t>日から施行する。附</w:t>
      </w:r>
      <w:r>
        <w:rPr>
          <w:lang w:eastAsia="ja-JP"/>
        </w:rPr>
        <w:tab/>
      </w:r>
      <w:r>
        <w:rPr>
          <w:lang w:eastAsia="ja-JP"/>
        </w:rPr>
        <w:t>則（平成２７年３月２４日・一部改正）</w:t>
      </w:r>
    </w:p>
    <w:p w:rsidR="0080667D" w:rsidRDefault="008E2935">
      <w:pPr>
        <w:pStyle w:val="a3"/>
        <w:tabs>
          <w:tab w:val="left" w:pos="1160"/>
        </w:tabs>
        <w:spacing w:before="33" w:line="290" w:lineRule="auto"/>
        <w:ind w:left="738" w:right="3707" w:hanging="636"/>
        <w:rPr>
          <w:lang w:eastAsia="ja-JP"/>
        </w:rPr>
      </w:pPr>
      <w:r>
        <w:rPr>
          <w:lang w:eastAsia="ja-JP"/>
        </w:rPr>
        <w:t>この規程は，平成２７年４月</w:t>
      </w:r>
      <w:r>
        <w:rPr>
          <w:spacing w:val="-27"/>
          <w:lang w:eastAsia="ja-JP"/>
        </w:rPr>
        <w:t xml:space="preserve"> </w:t>
      </w:r>
      <w:r>
        <w:rPr>
          <w:rFonts w:ascii="Times New Roman" w:eastAsia="Times New Roman"/>
          <w:lang w:eastAsia="ja-JP"/>
        </w:rPr>
        <w:t>1</w:t>
      </w:r>
      <w:r>
        <w:rPr>
          <w:rFonts w:ascii="Times New Roman" w:eastAsia="Times New Roman"/>
          <w:spacing w:val="25"/>
          <w:lang w:eastAsia="ja-JP"/>
        </w:rPr>
        <w:t xml:space="preserve"> </w:t>
      </w:r>
      <w:r>
        <w:rPr>
          <w:lang w:eastAsia="ja-JP"/>
        </w:rPr>
        <w:t>日から施行する。附</w:t>
      </w:r>
      <w:r>
        <w:rPr>
          <w:lang w:eastAsia="ja-JP"/>
        </w:rPr>
        <w:tab/>
      </w:r>
      <w:r>
        <w:rPr>
          <w:lang w:eastAsia="ja-JP"/>
        </w:rPr>
        <w:t>則（平成３１年</w:t>
      </w:r>
      <w:r>
        <w:rPr>
          <w:spacing w:val="3"/>
          <w:lang w:eastAsia="ja-JP"/>
        </w:rPr>
        <w:t>３</w:t>
      </w:r>
      <w:r>
        <w:rPr>
          <w:lang w:eastAsia="ja-JP"/>
        </w:rPr>
        <w:t>月２６日・一部改正）</w:t>
      </w:r>
    </w:p>
    <w:p w:rsidR="0080667D" w:rsidRDefault="008E2935">
      <w:pPr>
        <w:pStyle w:val="a3"/>
        <w:spacing w:before="33"/>
        <w:ind w:left="102"/>
        <w:rPr>
          <w:lang w:eastAsia="ja-JP"/>
        </w:rPr>
      </w:pPr>
      <w:r>
        <w:rPr>
          <w:lang w:eastAsia="ja-JP"/>
        </w:rPr>
        <w:t>この規程は，平成３１年４月１日から施行する。</w:t>
      </w:r>
    </w:p>
    <w:sectPr w:rsidR="0080667D">
      <w:pgSz w:w="11910" w:h="16840"/>
      <w:pgMar w:top="1580" w:right="1620" w:bottom="680" w:left="1600" w:header="0" w:footer="4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935" w:rsidRDefault="008E2935">
      <w:r>
        <w:separator/>
      </w:r>
    </w:p>
  </w:endnote>
  <w:endnote w:type="continuationSeparator" w:id="0">
    <w:p w:rsidR="008E2935" w:rsidRDefault="008E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67D" w:rsidRDefault="00400987">
    <w:pPr>
      <w:pStyle w:val="a3"/>
      <w:spacing w:before="0"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3601085</wp:posOffset>
              </wp:positionH>
              <wp:positionV relativeFrom="page">
                <wp:posOffset>10243820</wp:posOffset>
              </wp:positionV>
              <wp:extent cx="373380" cy="160020"/>
              <wp:effectExtent l="635"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67D" w:rsidRDefault="008E2935">
                          <w:pPr>
                            <w:pStyle w:val="a3"/>
                            <w:spacing w:before="0" w:line="231" w:lineRule="exact"/>
                            <w:ind w:left="20"/>
                          </w:pPr>
                          <w:r>
                            <w:t>23-</w:t>
                          </w: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3.55pt;margin-top:806.6pt;width:29.4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" filled="f" stroked="f">
              <v:textbox inset="0,0,0,0">
                <w:txbxContent>
                  <w:p w:rsidR="0080667D" w:rsidRDefault="008E2935">
                    <w:pPr>
                      <w:pStyle w:val="a3"/>
                      <w:spacing w:before="0" w:line="231" w:lineRule="exact"/>
                      <w:ind w:left="20"/>
                    </w:pPr>
                    <w:r>
                      <w:t>23-</w:t>
                    </w: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935" w:rsidRDefault="008E2935">
      <w:r>
        <w:separator/>
      </w:r>
    </w:p>
  </w:footnote>
  <w:footnote w:type="continuationSeparator" w:id="0">
    <w:p w:rsidR="008E2935" w:rsidRDefault="008E2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67D"/>
    <w:rsid w:val="00400987"/>
    <w:rsid w:val="0080667D"/>
    <w:rsid w:val="008E2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4E4BEF8-20B4-4440-8613-20992CEE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77"/>
      <w:ind w:left="313"/>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1489</Words>
  <Characters>8493</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堅</dc:creator>
  <cp:lastModifiedBy>Ouchi</cp:lastModifiedBy>
  <cp:revision>2</cp:revision>
  <dcterms:created xsi:type="dcterms:W3CDTF">2021-09-13T23:41:00Z</dcterms:created>
  <dcterms:modified xsi:type="dcterms:W3CDTF">2021-09-13T23:41:00Z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Word 2016</vt:lpwstr>
  </property>
  <property fmtid="{D5CDD505-2E9C-101B-9397-08002B2CF9AE}" pid="4" name="LastSaved">
    <vt:filetime>2021-09-13T00:00:00Z</vt:filetime>
  </property>
</Properties>
</file>